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10723" w:type="dxa"/>
        <w:tblInd w:w="-1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0"/>
        <w:gridCol w:w="1417"/>
        <w:gridCol w:w="709"/>
        <w:gridCol w:w="709"/>
        <w:gridCol w:w="425"/>
        <w:gridCol w:w="6493"/>
      </w:tblGrid>
      <w:tr w:rsidR="007C026F" w:rsidRPr="004A2EB7" w:rsidTr="00DB1F78">
        <w:trPr>
          <w:trHeight w:val="699"/>
        </w:trPr>
        <w:tc>
          <w:tcPr>
            <w:tcW w:w="970" w:type="dxa"/>
            <w:shd w:val="clear" w:color="auto" w:fill="D9D9D9" w:themeFill="background1" w:themeFillShade="D9"/>
          </w:tcPr>
          <w:p w:rsidR="007C026F" w:rsidRPr="004A2EB7" w:rsidRDefault="007C026F" w:rsidP="00DB1F78">
            <w:pPr>
              <w:widowControl w:val="0"/>
              <w:suppressAutoHyphens/>
              <w:spacing w:before="240" w:after="0" w:line="240" w:lineRule="auto"/>
              <w:jc w:val="center"/>
              <w:rPr>
                <w:rFonts w:ascii="Times New Roman" w:eastAsia="Arial" w:hAnsi="Times New Roman" w:cs="David" w:hint="cs"/>
                <w:b/>
                <w:bCs/>
                <w:kern w:val="2"/>
                <w:sz w:val="28"/>
                <w:szCs w:val="28"/>
                <w:u w:val="single"/>
                <w:rtl/>
              </w:rPr>
            </w:pPr>
          </w:p>
        </w:tc>
        <w:tc>
          <w:tcPr>
            <w:tcW w:w="9753" w:type="dxa"/>
            <w:gridSpan w:val="5"/>
            <w:shd w:val="clear" w:color="auto" w:fill="D9D9D9" w:themeFill="background1" w:themeFillShade="D9"/>
          </w:tcPr>
          <w:p w:rsidR="007C026F" w:rsidRPr="004A2EB7" w:rsidRDefault="007C026F" w:rsidP="00DB1F78">
            <w:pPr>
              <w:widowControl w:val="0"/>
              <w:suppressAutoHyphens/>
              <w:spacing w:before="240" w:after="0" w:line="240" w:lineRule="auto"/>
              <w:jc w:val="center"/>
              <w:rPr>
                <w:rFonts w:ascii="Times New Roman" w:eastAsia="Arial" w:hAnsi="Times New Roman" w:cs="David"/>
                <w:b/>
                <w:bCs/>
                <w:kern w:val="2"/>
                <w:sz w:val="28"/>
                <w:szCs w:val="28"/>
                <w:rtl/>
                <w:lang w:eastAsia="he-IL"/>
              </w:rPr>
            </w:pPr>
            <w:r>
              <w:rPr>
                <w:rFonts w:ascii="Times New Roman" w:eastAsia="Arial" w:hAnsi="Times New Roman" w:cs="David" w:hint="cs"/>
                <w:b/>
                <w:bCs/>
                <w:kern w:val="2"/>
                <w:sz w:val="28"/>
                <w:szCs w:val="28"/>
                <w:u w:val="single"/>
                <w:rtl/>
              </w:rPr>
              <w:t>פרוטוקול שאלות הבהרה מכרז 4-2015</w:t>
            </w:r>
          </w:p>
        </w:tc>
      </w:tr>
      <w:tr w:rsidR="007C026F" w:rsidRPr="004A2EB7" w:rsidTr="00DB1F78">
        <w:tblPrEx>
          <w:tblLook w:val="04A0" w:firstRow="1" w:lastRow="0" w:firstColumn="1" w:lastColumn="0" w:noHBand="0" w:noVBand="1"/>
        </w:tblPrEx>
        <w:trPr>
          <w:trHeight w:val="20"/>
        </w:trPr>
        <w:tc>
          <w:tcPr>
            <w:tcW w:w="970" w:type="dxa"/>
            <w:tcBorders>
              <w:top w:val="single" w:sz="4" w:space="0" w:color="auto"/>
              <w:left w:val="single" w:sz="4" w:space="0" w:color="auto"/>
              <w:bottom w:val="single" w:sz="4" w:space="0" w:color="auto"/>
              <w:right w:val="single" w:sz="4" w:space="0" w:color="auto"/>
            </w:tcBorders>
            <w:vAlign w:val="center"/>
            <w:hideMark/>
          </w:tcPr>
          <w:p w:rsidR="007C026F" w:rsidRPr="004A2EB7" w:rsidRDefault="007C026F" w:rsidP="00DB1F78">
            <w:pPr>
              <w:widowControl w:val="0"/>
              <w:suppressAutoHyphens/>
              <w:spacing w:before="240" w:after="0" w:line="240" w:lineRule="auto"/>
              <w:ind w:left="168"/>
              <w:jc w:val="center"/>
              <w:rPr>
                <w:rFonts w:asciiTheme="minorBidi" w:eastAsia="Arial" w:hAnsiTheme="minorBidi"/>
                <w:b/>
                <w:bCs/>
                <w:kern w:val="2"/>
                <w:lang w:eastAsia="he-IL"/>
              </w:rPr>
            </w:pPr>
            <w:r w:rsidRPr="004A2EB7">
              <w:rPr>
                <w:rFonts w:asciiTheme="minorBidi" w:eastAsia="Arial" w:hAnsiTheme="minorBidi"/>
                <w:b/>
                <w:bCs/>
                <w:kern w:val="2"/>
                <w:rtl/>
                <w:lang w:eastAsia="he-IL"/>
              </w:rPr>
              <w:t>מס' סידורי</w:t>
            </w:r>
          </w:p>
        </w:tc>
        <w:tc>
          <w:tcPr>
            <w:tcW w:w="1417" w:type="dxa"/>
            <w:tcBorders>
              <w:top w:val="single" w:sz="4" w:space="0" w:color="auto"/>
              <w:left w:val="single" w:sz="4" w:space="0" w:color="auto"/>
              <w:bottom w:val="single" w:sz="4" w:space="0" w:color="auto"/>
              <w:right w:val="single" w:sz="4" w:space="0" w:color="auto"/>
            </w:tcBorders>
            <w:vAlign w:val="center"/>
            <w:hideMark/>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r w:rsidRPr="004A2EB7">
              <w:rPr>
                <w:rFonts w:asciiTheme="minorBidi" w:eastAsia="Arial" w:hAnsiTheme="minorBidi"/>
                <w:b/>
                <w:bCs/>
                <w:kern w:val="2"/>
                <w:rtl/>
                <w:lang w:eastAsia="he-IL"/>
              </w:rPr>
              <w:t>מסמך (מכרז/נספח/ חוזה וכו')</w:t>
            </w:r>
          </w:p>
        </w:tc>
        <w:tc>
          <w:tcPr>
            <w:tcW w:w="709"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rtl/>
                <w:lang w:eastAsia="he-IL"/>
              </w:rPr>
            </w:pPr>
            <w:r w:rsidRPr="004A2EB7">
              <w:rPr>
                <w:rFonts w:asciiTheme="minorBidi" w:eastAsia="Arial" w:hAnsiTheme="minorBidi"/>
                <w:b/>
                <w:bCs/>
                <w:kern w:val="2"/>
                <w:rtl/>
                <w:lang w:eastAsia="he-IL"/>
              </w:rPr>
              <w:t>עמוד</w:t>
            </w:r>
          </w:p>
        </w:tc>
        <w:tc>
          <w:tcPr>
            <w:tcW w:w="709" w:type="dxa"/>
            <w:tcBorders>
              <w:top w:val="single" w:sz="4" w:space="0" w:color="auto"/>
              <w:left w:val="single" w:sz="4" w:space="0" w:color="auto"/>
              <w:bottom w:val="single" w:sz="4" w:space="0" w:color="auto"/>
              <w:right w:val="single" w:sz="4" w:space="0" w:color="auto"/>
            </w:tcBorders>
            <w:vAlign w:val="center"/>
            <w:hideMark/>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r w:rsidRPr="004A2EB7">
              <w:rPr>
                <w:rFonts w:asciiTheme="minorBidi" w:eastAsia="Arial" w:hAnsiTheme="minorBidi"/>
                <w:b/>
                <w:bCs/>
                <w:kern w:val="2"/>
                <w:rtl/>
                <w:lang w:eastAsia="he-IL"/>
              </w:rPr>
              <w:t>סעיף</w:t>
            </w:r>
          </w:p>
        </w:tc>
        <w:tc>
          <w:tcPr>
            <w:tcW w:w="425" w:type="dxa"/>
            <w:tcBorders>
              <w:top w:val="single" w:sz="4" w:space="0" w:color="auto"/>
              <w:left w:val="single" w:sz="4" w:space="0" w:color="auto"/>
              <w:bottom w:val="single" w:sz="4" w:space="0" w:color="auto"/>
              <w:right w:val="single" w:sz="4" w:space="0" w:color="auto"/>
            </w:tcBorders>
            <w:vAlign w:val="center"/>
            <w:hideMark/>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r w:rsidRPr="004A2EB7">
              <w:rPr>
                <w:rFonts w:asciiTheme="minorBidi" w:eastAsia="Arial" w:hAnsiTheme="minorBidi" w:hint="cs"/>
                <w:b/>
                <w:bCs/>
                <w:kern w:val="2"/>
                <w:rtl/>
                <w:lang w:eastAsia="he-IL"/>
              </w:rPr>
              <w:t>ש\ת</w:t>
            </w:r>
          </w:p>
        </w:tc>
        <w:tc>
          <w:tcPr>
            <w:tcW w:w="6493" w:type="dxa"/>
            <w:tcBorders>
              <w:top w:val="single" w:sz="4" w:space="0" w:color="auto"/>
              <w:left w:val="single" w:sz="4" w:space="0" w:color="auto"/>
              <w:bottom w:val="single" w:sz="4" w:space="0" w:color="auto"/>
              <w:right w:val="single" w:sz="4" w:space="0" w:color="auto"/>
            </w:tcBorders>
            <w:vAlign w:val="center"/>
            <w:hideMark/>
          </w:tcPr>
          <w:p w:rsidR="007C026F" w:rsidRPr="004A2EB7" w:rsidRDefault="007C026F" w:rsidP="00DB1F78">
            <w:pPr>
              <w:widowControl w:val="0"/>
              <w:suppressAutoHyphens/>
              <w:spacing w:before="240" w:after="0" w:line="240" w:lineRule="auto"/>
              <w:ind w:left="720"/>
              <w:jc w:val="center"/>
              <w:rPr>
                <w:rFonts w:asciiTheme="minorBidi" w:eastAsia="Arial" w:hAnsiTheme="minorBidi"/>
                <w:b/>
                <w:bCs/>
                <w:kern w:val="2"/>
                <w:lang w:eastAsia="he-IL"/>
              </w:rPr>
            </w:pPr>
            <w:r w:rsidRPr="004A2EB7">
              <w:rPr>
                <w:rFonts w:asciiTheme="minorBidi" w:eastAsia="Arial" w:hAnsiTheme="minorBidi"/>
                <w:b/>
                <w:bCs/>
                <w:kern w:val="2"/>
                <w:rtl/>
                <w:lang w:eastAsia="he-IL"/>
              </w:rPr>
              <w:t>שאלה</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1</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סעיף 4 א' בעמוד 3</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בשים לב כי תקופת ההתקשרות תחת המכרז שבנדון הינה לשלושה חודשים בלבד, הרי שקיים קושי להיערך לתקופה קצרה זו, לרבות עיכוב בתשלום לספק, חידוש ערבויות והתקשרות עם ספקים, חתימה מחודשת על הסכם ההתקשרות. משכך, נבקש כי תקופת ההתקשרות תהה על בסיס שנתי</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לא ניתן בשלב זה להאריך את התקופה בשל מגבלות תקציב .</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2</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לאורך המכרז הנוכחי התשלום לספק משולם באיחור לאור הצורך לחידוש חוזה כל מספר חודשים. האם תשולם לחברה ריבית והצמדה כחוק בגין עיכוב התשלום.</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Pr>
                <w:rFonts w:asciiTheme="minorBidi" w:eastAsia="Arial" w:hAnsiTheme="minorBidi" w:hint="cs"/>
                <w:b/>
                <w:bCs/>
                <w:kern w:val="2"/>
                <w:rtl/>
                <w:lang w:eastAsia="he-IL"/>
              </w:rPr>
              <w:t>המשרד פועל לביצוע כל התשלומים בזמן וללא עיכובים. במקרה של עיכוב חריג המשרד ידון בכך באופן פרטני</w:t>
            </w:r>
            <w:r w:rsidRPr="004A2EB7">
              <w:rPr>
                <w:rFonts w:asciiTheme="minorBidi" w:eastAsia="Arial" w:hAnsiTheme="minorBidi" w:hint="cs"/>
                <w:b/>
                <w:bCs/>
                <w:kern w:val="2"/>
                <w:rtl/>
                <w:lang w:eastAsia="he-IL"/>
              </w:rPr>
              <w:t>.</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3.</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עמוד 16</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אי דיוקים בטבלת כמות השעות:</w:t>
            </w:r>
          </w:p>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roofErr w:type="spellStart"/>
            <w:r w:rsidRPr="004A2EB7">
              <w:rPr>
                <w:rFonts w:asciiTheme="minorBidi" w:eastAsia="Arial" w:hAnsiTheme="minorBidi"/>
                <w:kern w:val="2"/>
                <w:rtl/>
                <w:lang w:eastAsia="he-IL"/>
              </w:rPr>
              <w:t>אחמ"ש</w:t>
            </w:r>
            <w:proofErr w:type="spellEnd"/>
            <w:r w:rsidRPr="004A2EB7">
              <w:rPr>
                <w:rFonts w:asciiTheme="minorBidi" w:eastAsia="Arial" w:hAnsiTheme="minorBidi"/>
                <w:kern w:val="2"/>
                <w:rtl/>
                <w:lang w:eastAsia="he-IL"/>
              </w:rPr>
              <w:t xml:space="preserve">- נדרש במכרז 604 שעות. בפועל קיימות כ-480 שעות שכן </w:t>
            </w:r>
            <w:proofErr w:type="spellStart"/>
            <w:r w:rsidRPr="004A2EB7">
              <w:rPr>
                <w:rFonts w:asciiTheme="minorBidi" w:eastAsia="Arial" w:hAnsiTheme="minorBidi"/>
                <w:kern w:val="2"/>
                <w:rtl/>
                <w:lang w:eastAsia="he-IL"/>
              </w:rPr>
              <w:t>אחמ"ש</w:t>
            </w:r>
            <w:proofErr w:type="spellEnd"/>
            <w:r w:rsidRPr="004A2EB7">
              <w:rPr>
                <w:rFonts w:asciiTheme="minorBidi" w:eastAsia="Arial" w:hAnsiTheme="minorBidi"/>
                <w:kern w:val="2"/>
                <w:rtl/>
                <w:lang w:eastAsia="he-IL"/>
              </w:rPr>
              <w:t xml:space="preserve"> עובד בימים א'-ה' במשמרות צהריים ולילה בלבד.</w:t>
            </w:r>
          </w:p>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מאבטח- נדרש בפועל כ-3000 שעות בעוד בטבלת ההצעה ציינתם נתון של 3560 שעות.</w:t>
            </w:r>
          </w:p>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מוקדן- בפועל ישנם מוקדן 24/7 כלומר 730 שעות בעוד שרשום בטבלה 804 שעות.</w:t>
            </w:r>
          </w:p>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לפיכך, נבקש לעדכן את כמות השעות בהתאם לאמור לעיל.</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כלל השעות המצוינות בשאלה מחושבות לאחר המרה של שעות שבת לשעות חול. </w:t>
            </w:r>
            <w:r w:rsidRPr="009633BD">
              <w:rPr>
                <w:rFonts w:asciiTheme="minorBidi" w:eastAsia="Arial" w:hAnsiTheme="minorBidi" w:hint="eastAsia"/>
                <w:b/>
                <w:bCs/>
                <w:kern w:val="2"/>
                <w:rtl/>
                <w:lang w:eastAsia="he-IL"/>
              </w:rPr>
              <w:t>ראו</w:t>
            </w:r>
            <w:r w:rsidRPr="009633BD">
              <w:rPr>
                <w:rFonts w:asciiTheme="minorBidi" w:eastAsia="Arial" w:hAnsiTheme="minorBidi"/>
                <w:b/>
                <w:bCs/>
                <w:kern w:val="2"/>
                <w:rtl/>
                <w:lang w:eastAsia="he-IL"/>
              </w:rPr>
              <w:t xml:space="preserve"> </w:t>
            </w:r>
            <w:r w:rsidRPr="009633BD">
              <w:rPr>
                <w:rFonts w:asciiTheme="minorBidi" w:eastAsia="Arial" w:hAnsiTheme="minorBidi" w:hint="eastAsia"/>
                <w:b/>
                <w:bCs/>
                <w:kern w:val="2"/>
                <w:rtl/>
                <w:lang w:eastAsia="he-IL"/>
              </w:rPr>
              <w:t>מסמך</w:t>
            </w:r>
            <w:r w:rsidRPr="009633BD">
              <w:rPr>
                <w:rFonts w:asciiTheme="minorBidi" w:eastAsia="Arial" w:hAnsiTheme="minorBidi"/>
                <w:b/>
                <w:bCs/>
                <w:kern w:val="2"/>
                <w:rtl/>
                <w:lang w:eastAsia="he-IL"/>
              </w:rPr>
              <w:t xml:space="preserve"> 3 </w:t>
            </w:r>
            <w:r w:rsidRPr="009633BD">
              <w:rPr>
                <w:rFonts w:asciiTheme="minorBidi" w:eastAsia="Arial" w:hAnsiTheme="minorBidi" w:hint="eastAsia"/>
                <w:b/>
                <w:bCs/>
                <w:kern w:val="2"/>
                <w:rtl/>
                <w:lang w:eastAsia="he-IL"/>
              </w:rPr>
              <w:t>בנספח</w:t>
            </w:r>
            <w:r w:rsidRPr="009633BD">
              <w:rPr>
                <w:rFonts w:asciiTheme="minorBidi" w:eastAsia="Arial" w:hAnsiTheme="minorBidi"/>
                <w:b/>
                <w:bCs/>
                <w:kern w:val="2"/>
                <w:rtl/>
                <w:lang w:eastAsia="he-IL"/>
              </w:rPr>
              <w:t xml:space="preserve"> </w:t>
            </w:r>
            <w:r w:rsidRPr="009633BD">
              <w:rPr>
                <w:rFonts w:asciiTheme="minorBidi" w:eastAsia="Arial" w:hAnsiTheme="minorBidi" w:hint="eastAsia"/>
                <w:b/>
                <w:bCs/>
                <w:kern w:val="2"/>
                <w:rtl/>
                <w:lang w:eastAsia="he-IL"/>
              </w:rPr>
              <w:t>ההבהרות</w:t>
            </w:r>
            <w:r>
              <w:rPr>
                <w:rFonts w:asciiTheme="minorBidi" w:eastAsia="Arial" w:hAnsiTheme="minorBidi" w:hint="cs"/>
                <w:b/>
                <w:bCs/>
                <w:kern w:val="2"/>
                <w:rtl/>
                <w:lang w:eastAsia="he-IL"/>
              </w:rPr>
              <w:t xml:space="preserve"> </w:t>
            </w:r>
            <w:r w:rsidRPr="004A2EB7">
              <w:rPr>
                <w:rFonts w:asciiTheme="minorBidi" w:eastAsia="Arial" w:hAnsiTheme="minorBidi" w:hint="cs"/>
                <w:b/>
                <w:bCs/>
                <w:kern w:val="2"/>
                <w:rtl/>
                <w:lang w:eastAsia="he-IL"/>
              </w:rPr>
              <w:t xml:space="preserve"> </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4.</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עמוד 17</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האם השכר הנקוב בתפקיד קב"ט ורכזת האבטחה כולל 9% שנ"ג או שמא החברה נדרשת להוסיף על השכר האמור.</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כמצוין בעמוד 18, </w:t>
            </w:r>
            <w:proofErr w:type="spellStart"/>
            <w:r w:rsidRPr="004A2EB7">
              <w:rPr>
                <w:rFonts w:asciiTheme="minorBidi" w:eastAsia="Arial" w:hAnsiTheme="minorBidi" w:hint="cs"/>
                <w:b/>
                <w:bCs/>
                <w:kern w:val="2"/>
                <w:rtl/>
                <w:lang w:eastAsia="he-IL"/>
              </w:rPr>
              <w:t>ס"ק</w:t>
            </w:r>
            <w:proofErr w:type="spellEnd"/>
            <w:r w:rsidRPr="004A2EB7">
              <w:rPr>
                <w:rFonts w:asciiTheme="minorBidi" w:eastAsia="Arial" w:hAnsiTheme="minorBidi" w:hint="cs"/>
                <w:b/>
                <w:bCs/>
                <w:kern w:val="2"/>
                <w:rtl/>
                <w:lang w:eastAsia="he-IL"/>
              </w:rPr>
              <w:t xml:space="preserve"> ז' למשרות הגלובליות תתווסף 9% שעות נוספות על חשבון החברה.</w:t>
            </w:r>
            <w:r>
              <w:rPr>
                <w:rFonts w:asciiTheme="minorBidi" w:eastAsia="Arial" w:hAnsiTheme="minorBidi" w:hint="cs"/>
                <w:b/>
                <w:bCs/>
                <w:kern w:val="2"/>
                <w:rtl/>
                <w:lang w:eastAsia="he-IL"/>
              </w:rPr>
              <w:t xml:space="preserve"> ראו מסמך 1 בנספח הבהרות.</w:t>
            </w:r>
            <w:r w:rsidRPr="004A2EB7">
              <w:rPr>
                <w:rFonts w:asciiTheme="minorBidi" w:eastAsia="Arial" w:hAnsiTheme="minorBidi" w:hint="cs"/>
                <w:b/>
                <w:bCs/>
                <w:kern w:val="2"/>
                <w:rtl/>
                <w:lang w:eastAsia="he-IL"/>
              </w:rPr>
              <w:t xml:space="preserve">  </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5.</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 xml:space="preserve">האם החברה נדרשת לתמחר הפרשות סוציאליות (גמל </w:t>
            </w:r>
            <w:proofErr w:type="spellStart"/>
            <w:r w:rsidRPr="004A2EB7">
              <w:rPr>
                <w:rFonts w:asciiTheme="minorBidi" w:eastAsia="Arial" w:hAnsiTheme="minorBidi"/>
                <w:kern w:val="2"/>
                <w:rtl/>
                <w:lang w:eastAsia="he-IL"/>
              </w:rPr>
              <w:t>וקה"ל</w:t>
            </w:r>
            <w:proofErr w:type="spellEnd"/>
            <w:r w:rsidRPr="004A2EB7">
              <w:rPr>
                <w:rFonts w:asciiTheme="minorBidi" w:eastAsia="Arial" w:hAnsiTheme="minorBidi"/>
                <w:kern w:val="2"/>
                <w:rtl/>
                <w:lang w:eastAsia="he-IL"/>
              </w:rPr>
              <w:t xml:space="preserve">) על </w:t>
            </w:r>
            <w:proofErr w:type="spellStart"/>
            <w:r w:rsidRPr="004A2EB7">
              <w:rPr>
                <w:rFonts w:asciiTheme="minorBidi" w:eastAsia="Arial" w:hAnsiTheme="minorBidi"/>
                <w:kern w:val="2"/>
                <w:rtl/>
                <w:lang w:eastAsia="he-IL"/>
              </w:rPr>
              <w:t>השנ"ג</w:t>
            </w:r>
            <w:proofErr w:type="spellEnd"/>
            <w:r w:rsidRPr="004A2EB7">
              <w:rPr>
                <w:rFonts w:asciiTheme="minorBidi" w:eastAsia="Arial" w:hAnsiTheme="minorBidi"/>
                <w:kern w:val="2"/>
                <w:rtl/>
                <w:lang w:eastAsia="he-IL"/>
              </w:rPr>
              <w:t xml:space="preserve"> המשולם לקב"ט ולרכזת האבטחה</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כן.</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6.</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עמ' 17 סעיף ו'</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נבקש להבהיר את האמירה כי המשרד "רשאי" לשלם לחברה תוספת. נא להבהיר בצורה ברורה האם המשרד משלם או לא</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המשרד ישלם.</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7.</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roofErr w:type="spellStart"/>
            <w:r w:rsidRPr="004A2EB7">
              <w:rPr>
                <w:rFonts w:asciiTheme="minorBidi" w:eastAsia="Arial" w:hAnsiTheme="minorBidi"/>
                <w:kern w:val="2"/>
                <w:rtl/>
                <w:lang w:eastAsia="he-IL"/>
              </w:rPr>
              <w:t>עמ</w:t>
            </w:r>
            <w:proofErr w:type="spellEnd"/>
            <w:r w:rsidRPr="004A2EB7">
              <w:rPr>
                <w:rFonts w:asciiTheme="minorBidi" w:eastAsia="Arial" w:hAnsiTheme="minorBidi"/>
                <w:kern w:val="2"/>
                <w:rtl/>
                <w:lang w:eastAsia="he-IL"/>
              </w:rPr>
              <w:t xml:space="preserve"> 18 סעיף ח'</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דרשת</w:t>
            </w:r>
            <w:r>
              <w:rPr>
                <w:rFonts w:asciiTheme="minorBidi" w:eastAsia="Arial" w:hAnsiTheme="minorBidi" w:hint="cs"/>
                <w:kern w:val="2"/>
                <w:rtl/>
                <w:lang w:eastAsia="he-IL"/>
              </w:rPr>
              <w:t>כ</w:t>
            </w:r>
            <w:r w:rsidRPr="004A2EB7">
              <w:rPr>
                <w:rFonts w:asciiTheme="minorBidi" w:eastAsia="Arial" w:hAnsiTheme="minorBidi"/>
                <w:kern w:val="2"/>
                <w:rtl/>
                <w:lang w:eastAsia="he-IL"/>
              </w:rPr>
              <w:t>ם כי החברה לא תגבה מהמשרד מע"מ בגין חיוב הוצאות נסיעה. הדבר עומד בניגוד להוראות החוק. נא תקנו בהתאם</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תשלום הוצאות הנסיעה </w:t>
            </w:r>
            <w:proofErr w:type="spellStart"/>
            <w:r w:rsidRPr="004A2EB7">
              <w:rPr>
                <w:rFonts w:asciiTheme="minorBidi" w:eastAsia="Arial" w:hAnsiTheme="minorBidi" w:hint="cs"/>
                <w:b/>
                <w:bCs/>
                <w:kern w:val="2"/>
                <w:rtl/>
                <w:lang w:eastAsia="he-IL"/>
              </w:rPr>
              <w:t>ינתן</w:t>
            </w:r>
            <w:proofErr w:type="spellEnd"/>
            <w:r w:rsidRPr="004A2EB7">
              <w:rPr>
                <w:rFonts w:asciiTheme="minorBidi" w:eastAsia="Arial" w:hAnsiTheme="minorBidi" w:hint="cs"/>
                <w:b/>
                <w:bCs/>
                <w:kern w:val="2"/>
                <w:rtl/>
                <w:lang w:eastAsia="he-IL"/>
              </w:rPr>
              <w:t xml:space="preserve"> </w:t>
            </w:r>
            <w:r>
              <w:rPr>
                <w:rFonts w:asciiTheme="minorBidi" w:eastAsia="Arial" w:hAnsiTheme="minorBidi" w:hint="cs"/>
                <w:b/>
                <w:bCs/>
                <w:kern w:val="2"/>
                <w:rtl/>
                <w:lang w:eastAsia="he-IL"/>
              </w:rPr>
              <w:t>ב</w:t>
            </w:r>
            <w:r w:rsidRPr="004A2EB7">
              <w:rPr>
                <w:rFonts w:asciiTheme="minorBidi" w:eastAsia="Arial" w:hAnsiTheme="minorBidi" w:hint="cs"/>
                <w:b/>
                <w:bCs/>
                <w:kern w:val="2"/>
                <w:rtl/>
                <w:lang w:eastAsia="he-IL"/>
              </w:rPr>
              <w:t xml:space="preserve">תוספת מע"מ על פי חוק. </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8.</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roofErr w:type="spellStart"/>
            <w:r w:rsidRPr="004A2EB7">
              <w:rPr>
                <w:rFonts w:asciiTheme="minorBidi" w:eastAsia="Arial" w:hAnsiTheme="minorBidi"/>
                <w:kern w:val="2"/>
                <w:rtl/>
                <w:lang w:eastAsia="he-IL"/>
              </w:rPr>
              <w:t>עמ</w:t>
            </w:r>
            <w:proofErr w:type="spellEnd"/>
            <w:r w:rsidRPr="004A2EB7">
              <w:rPr>
                <w:rFonts w:asciiTheme="minorBidi" w:eastAsia="Arial" w:hAnsiTheme="minorBidi"/>
                <w:kern w:val="2"/>
                <w:rtl/>
                <w:lang w:eastAsia="he-IL"/>
              </w:rPr>
              <w:t xml:space="preserve"> 18 סעיף יד'</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hideMark/>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נבקש להבהיר האם הצעת החברה כולל מע"מ</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Pr>
                <w:rFonts w:asciiTheme="minorBidi" w:eastAsia="Arial" w:hAnsiTheme="minorBidi" w:hint="cs"/>
                <w:b/>
                <w:bCs/>
                <w:kern w:val="2"/>
                <w:rtl/>
                <w:lang w:eastAsia="he-IL"/>
              </w:rPr>
              <w:t>ראו מסמך 1 בנספח ההבהרות.</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9.</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עמוד 41 סעיף ג'</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 xml:space="preserve">לפי הוראת </w:t>
            </w:r>
            <w:proofErr w:type="spellStart"/>
            <w:r w:rsidRPr="004A2EB7">
              <w:rPr>
                <w:rFonts w:asciiTheme="minorBidi" w:eastAsia="Arial" w:hAnsiTheme="minorBidi"/>
                <w:kern w:val="2"/>
                <w:rtl/>
                <w:lang w:eastAsia="he-IL"/>
              </w:rPr>
              <w:t>תכ"ם</w:t>
            </w:r>
            <w:proofErr w:type="spellEnd"/>
            <w:r w:rsidRPr="004A2EB7">
              <w:rPr>
                <w:rFonts w:asciiTheme="minorBidi" w:eastAsia="Arial" w:hAnsiTheme="minorBidi"/>
                <w:kern w:val="2"/>
                <w:rtl/>
                <w:lang w:eastAsia="he-IL"/>
              </w:rPr>
              <w:t xml:space="preserve"> ההפרשה </w:t>
            </w:r>
            <w:proofErr w:type="spellStart"/>
            <w:r w:rsidRPr="004A2EB7">
              <w:rPr>
                <w:rFonts w:asciiTheme="minorBidi" w:eastAsia="Arial" w:hAnsiTheme="minorBidi"/>
                <w:kern w:val="2"/>
                <w:rtl/>
                <w:lang w:eastAsia="he-IL"/>
              </w:rPr>
              <w:t>לקה"ל</w:t>
            </w:r>
            <w:proofErr w:type="spellEnd"/>
            <w:r w:rsidRPr="004A2EB7">
              <w:rPr>
                <w:rFonts w:asciiTheme="minorBidi" w:eastAsia="Arial" w:hAnsiTheme="minorBidi"/>
                <w:kern w:val="2"/>
                <w:rtl/>
                <w:lang w:eastAsia="he-IL"/>
              </w:rPr>
              <w:t xml:space="preserve"> הינה משכר המינימום. ובשים לב לאמור בעמוד 53 סעיף </w:t>
            </w:r>
            <w:proofErr w:type="spellStart"/>
            <w:r w:rsidRPr="004A2EB7">
              <w:rPr>
                <w:rFonts w:asciiTheme="minorBidi" w:eastAsia="Arial" w:hAnsiTheme="minorBidi"/>
                <w:kern w:val="2"/>
                <w:rtl/>
                <w:lang w:eastAsia="he-IL"/>
              </w:rPr>
              <w:t>יב</w:t>
            </w:r>
            <w:proofErr w:type="spellEnd"/>
            <w:r w:rsidRPr="004A2EB7">
              <w:rPr>
                <w:rFonts w:asciiTheme="minorBidi" w:eastAsia="Arial" w:hAnsiTheme="minorBidi"/>
                <w:kern w:val="2"/>
                <w:rtl/>
                <w:lang w:eastAsia="he-IL"/>
              </w:rPr>
              <w:t>'. נא תקנו</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המשרד קבע כי כלל ההוצאות הסוציאלי</w:t>
            </w:r>
            <w:r>
              <w:rPr>
                <w:rFonts w:asciiTheme="minorBidi" w:eastAsia="Arial" w:hAnsiTheme="minorBidi" w:hint="cs"/>
                <w:b/>
                <w:bCs/>
                <w:kern w:val="2"/>
                <w:rtl/>
                <w:lang w:eastAsia="he-IL"/>
              </w:rPr>
              <w:t xml:space="preserve">ות לקב"טים יינתנו משכר היסוד שנקבע במכרז. </w:t>
            </w:r>
            <w:r w:rsidRPr="004A2EB7">
              <w:rPr>
                <w:rFonts w:asciiTheme="minorBidi" w:eastAsia="Arial" w:hAnsiTheme="minorBidi" w:hint="cs"/>
                <w:b/>
                <w:bCs/>
                <w:kern w:val="2"/>
                <w:rtl/>
                <w:lang w:eastAsia="he-IL"/>
              </w:rPr>
              <w:t xml:space="preserve">אין בכך סתירה להוראות </w:t>
            </w:r>
            <w:proofErr w:type="spellStart"/>
            <w:r w:rsidRPr="004A2EB7">
              <w:rPr>
                <w:rFonts w:asciiTheme="minorBidi" w:eastAsia="Arial" w:hAnsiTheme="minorBidi" w:hint="cs"/>
                <w:b/>
                <w:bCs/>
                <w:kern w:val="2"/>
                <w:rtl/>
                <w:lang w:eastAsia="he-IL"/>
              </w:rPr>
              <w:t>התכ"ם</w:t>
            </w:r>
            <w:proofErr w:type="spellEnd"/>
            <w:r w:rsidRPr="004A2EB7">
              <w:rPr>
                <w:rFonts w:asciiTheme="minorBidi" w:eastAsia="Arial" w:hAnsiTheme="minorBidi" w:hint="cs"/>
                <w:b/>
                <w:bCs/>
                <w:kern w:val="2"/>
                <w:rtl/>
                <w:lang w:eastAsia="he-IL"/>
              </w:rPr>
              <w:t>.</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10.</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עמ' 41 סעיף ו'</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חבות זו חלה על חברת הבטוח ולא על החברה</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המשרד רואה בחברה כאחראית. יש לשים לב כי המשרד התייחס לאחריות החברה גם באמנת השירות עמ' 62 .</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11.</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עמ' 42 סעיף ז'</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דרישתכם כי קב"ט יוכל לפדות את ימי החופשה בכסף מנוגד להוראת החוק. נא תקנו</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Pr>
                <w:rFonts w:asciiTheme="minorBidi" w:hAnsiTheme="minorBidi" w:cs="David" w:hint="cs"/>
                <w:b/>
                <w:bCs/>
                <w:rtl/>
              </w:rPr>
              <w:t xml:space="preserve"> למען הסר ספק, על החברה לפעול על פי חוק.</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12.</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עמוד 42 סעיף יא'</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 xml:space="preserve">כל עובד רשאי לוותר על הפרשה </w:t>
            </w:r>
            <w:proofErr w:type="spellStart"/>
            <w:r w:rsidRPr="004A2EB7">
              <w:rPr>
                <w:rFonts w:asciiTheme="minorBidi" w:eastAsia="Arial" w:hAnsiTheme="minorBidi"/>
                <w:kern w:val="2"/>
                <w:rtl/>
                <w:lang w:eastAsia="he-IL"/>
              </w:rPr>
              <w:t>לקה"ל</w:t>
            </w:r>
            <w:proofErr w:type="spellEnd"/>
            <w:r w:rsidRPr="004A2EB7">
              <w:rPr>
                <w:rFonts w:asciiTheme="minorBidi" w:eastAsia="Arial" w:hAnsiTheme="minorBidi"/>
                <w:kern w:val="2"/>
                <w:rtl/>
                <w:lang w:eastAsia="he-IL"/>
              </w:rPr>
              <w:t>.  נא תקנו</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Pr>
                <w:rFonts w:asciiTheme="minorBidi" w:hAnsiTheme="minorBidi" w:cs="David" w:hint="cs"/>
                <w:b/>
                <w:bCs/>
                <w:rtl/>
              </w:rPr>
              <w:t xml:space="preserve">במקרה שעובד מוותר על זכותו לקבל הפרשה לקרן השתלמות, החברה תקזז את סכום ההפרשה (7.5% משכר היסוד השעתי) מחשבונית הגבייה. החברה תידרש להעביר לידי המשרד הצהרה מראש ובכתב מטעם העובד. ראו בעניין זה, הוראת </w:t>
            </w:r>
            <w:proofErr w:type="spellStart"/>
            <w:r>
              <w:rPr>
                <w:rFonts w:asciiTheme="minorBidi" w:hAnsiTheme="minorBidi" w:cs="David" w:hint="cs"/>
                <w:b/>
                <w:bCs/>
                <w:rtl/>
              </w:rPr>
              <w:t>תכ"ם</w:t>
            </w:r>
            <w:proofErr w:type="spellEnd"/>
            <w:r>
              <w:rPr>
                <w:rFonts w:asciiTheme="minorBidi" w:hAnsiTheme="minorBidi" w:cs="David" w:hint="cs"/>
                <w:b/>
                <w:bCs/>
                <w:rtl/>
              </w:rPr>
              <w:t xml:space="preserve"> 7.3.11, לרבות סעיף 4.6.1.8.</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13.</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עמוד 42 סעיף י'</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מהי תוספת הסיכון שציינתם ?</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בסעיף זה יש למחוק את המילים "תוספת סיכון". </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lastRenderedPageBreak/>
              <w:t>14.</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עמ' 43 סעיף יא'</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 xml:space="preserve">תלושי קניה בערך של 300ש"ח למאבטח ו – 600 לקב"ט אינם מיטיבים ואסורים לפי הוראת </w:t>
            </w:r>
            <w:proofErr w:type="spellStart"/>
            <w:r w:rsidRPr="004A2EB7">
              <w:rPr>
                <w:rFonts w:asciiTheme="minorBidi" w:eastAsia="Arial" w:hAnsiTheme="minorBidi"/>
                <w:kern w:val="2"/>
                <w:rtl/>
                <w:lang w:eastAsia="he-IL"/>
              </w:rPr>
              <w:t>התכ"ם</w:t>
            </w:r>
            <w:proofErr w:type="spellEnd"/>
            <w:r w:rsidRPr="004A2EB7">
              <w:rPr>
                <w:rFonts w:asciiTheme="minorBidi" w:eastAsia="Arial" w:hAnsiTheme="minorBidi"/>
                <w:kern w:val="2"/>
                <w:rtl/>
                <w:lang w:eastAsia="he-IL"/>
              </w:rPr>
              <w:t>. נא תקנו</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Pr>
                <w:rFonts w:cs="David" w:hint="cs"/>
                <w:b/>
                <w:bCs/>
                <w:rtl/>
              </w:rPr>
              <w:t>הסעיף יתוקן כך שבמקום "תלושי קניה ע"ס 300 ₪" יבוא "270 ₪ במזומן" ובמקום "600 ₪" יבוא "540 ₪ במזומן".</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15.</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 xml:space="preserve">עמ' 43 סעיף </w:t>
            </w:r>
            <w:proofErr w:type="spellStart"/>
            <w:r w:rsidRPr="004A2EB7">
              <w:rPr>
                <w:rFonts w:asciiTheme="minorBidi" w:eastAsia="Arial" w:hAnsiTheme="minorBidi"/>
                <w:kern w:val="2"/>
                <w:rtl/>
                <w:lang w:eastAsia="he-IL"/>
              </w:rPr>
              <w:t>יב</w:t>
            </w:r>
            <w:proofErr w:type="spellEnd"/>
            <w:r w:rsidRPr="004A2EB7">
              <w:rPr>
                <w:rFonts w:asciiTheme="minorBidi" w:eastAsia="Arial" w:hAnsiTheme="minorBidi"/>
                <w:kern w:val="2"/>
                <w:rtl/>
                <w:lang w:eastAsia="he-IL"/>
              </w:rPr>
              <w:t>'</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עלות הביטוח לחדר כושר ולשכירת מדריך כושר יקרה ביותר, נבקש גב אל גב</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באם תתארגן קבוצת מאבטחים לאימוני </w:t>
            </w:r>
            <w:proofErr w:type="spellStart"/>
            <w:r w:rsidRPr="004A2EB7">
              <w:rPr>
                <w:rFonts w:asciiTheme="minorBidi" w:eastAsia="Arial" w:hAnsiTheme="minorBidi" w:hint="cs"/>
                <w:b/>
                <w:bCs/>
                <w:kern w:val="2"/>
                <w:rtl/>
                <w:lang w:eastAsia="he-IL"/>
              </w:rPr>
              <w:t>חד"כ</w:t>
            </w:r>
            <w:proofErr w:type="spellEnd"/>
            <w:r w:rsidRPr="004A2EB7">
              <w:rPr>
                <w:rFonts w:asciiTheme="minorBidi" w:eastAsia="Arial" w:hAnsiTheme="minorBidi" w:hint="cs"/>
                <w:b/>
                <w:bCs/>
                <w:kern w:val="2"/>
                <w:rtl/>
                <w:lang w:eastAsia="he-IL"/>
              </w:rPr>
              <w:t xml:space="preserve"> שתתאמן לבדה ללא עובדי המשרד אזי </w:t>
            </w:r>
            <w:r>
              <w:rPr>
                <w:rFonts w:asciiTheme="minorBidi" w:eastAsia="Arial" w:hAnsiTheme="minorBidi" w:hint="cs"/>
                <w:b/>
                <w:bCs/>
                <w:kern w:val="2"/>
                <w:rtl/>
                <w:lang w:eastAsia="he-IL"/>
              </w:rPr>
              <w:t xml:space="preserve">הספק </w:t>
            </w:r>
            <w:proofErr w:type="spellStart"/>
            <w:r>
              <w:rPr>
                <w:rFonts w:asciiTheme="minorBidi" w:eastAsia="Arial" w:hAnsiTheme="minorBidi" w:hint="cs"/>
                <w:b/>
                <w:bCs/>
                <w:kern w:val="2"/>
                <w:rtl/>
                <w:lang w:eastAsia="he-IL"/>
              </w:rPr>
              <w:t>ידרש</w:t>
            </w:r>
            <w:proofErr w:type="spellEnd"/>
            <w:r>
              <w:rPr>
                <w:rFonts w:asciiTheme="minorBidi" w:eastAsia="Arial" w:hAnsiTheme="minorBidi" w:hint="cs"/>
                <w:b/>
                <w:bCs/>
                <w:kern w:val="2"/>
                <w:rtl/>
                <w:lang w:eastAsia="he-IL"/>
              </w:rPr>
              <w:t xml:space="preserve"> לשאת ב</w:t>
            </w:r>
            <w:r w:rsidRPr="004A2EB7">
              <w:rPr>
                <w:rFonts w:asciiTheme="minorBidi" w:eastAsia="Arial" w:hAnsiTheme="minorBidi" w:hint="cs"/>
                <w:b/>
                <w:bCs/>
                <w:kern w:val="2"/>
                <w:rtl/>
                <w:lang w:eastAsia="he-IL"/>
              </w:rPr>
              <w:t>עלות שכירת מדריך כושר בלבד</w:t>
            </w:r>
            <w:r>
              <w:rPr>
                <w:rFonts w:asciiTheme="minorBidi" w:eastAsia="Arial" w:hAnsiTheme="minorBidi" w:hint="cs"/>
                <w:b/>
                <w:bCs/>
                <w:kern w:val="2"/>
                <w:rtl/>
                <w:lang w:eastAsia="he-IL"/>
              </w:rPr>
              <w:t>, על חשבונו.</w:t>
            </w:r>
            <w:r w:rsidRPr="004A2EB7">
              <w:rPr>
                <w:rFonts w:asciiTheme="minorBidi" w:eastAsia="Arial" w:hAnsiTheme="minorBidi" w:hint="cs"/>
                <w:b/>
                <w:bCs/>
                <w:kern w:val="2"/>
                <w:rtl/>
                <w:lang w:eastAsia="he-IL"/>
              </w:rPr>
              <w:t xml:space="preserve"> </w:t>
            </w:r>
            <w:r>
              <w:rPr>
                <w:rFonts w:asciiTheme="minorBidi" w:eastAsia="Arial" w:hAnsiTheme="minorBidi" w:hint="cs"/>
                <w:b/>
                <w:bCs/>
                <w:kern w:val="2"/>
                <w:rtl/>
                <w:lang w:eastAsia="he-IL"/>
              </w:rPr>
              <w:t xml:space="preserve"> יצוין כי עלות שעת הדרכה עומדת כיום על כ-90 ₪, אולם אין המשרד מתחייב על תעריף זה.</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16.</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 xml:space="preserve">עמ' 43 סעיף </w:t>
            </w:r>
            <w:proofErr w:type="spellStart"/>
            <w:r w:rsidRPr="004A2EB7">
              <w:rPr>
                <w:rFonts w:asciiTheme="minorBidi" w:eastAsia="Arial" w:hAnsiTheme="minorBidi"/>
                <w:kern w:val="2"/>
                <w:rtl/>
                <w:lang w:eastAsia="he-IL"/>
              </w:rPr>
              <w:t>יג</w:t>
            </w:r>
            <w:proofErr w:type="spellEnd"/>
            <w:r w:rsidRPr="004A2EB7">
              <w:rPr>
                <w:rFonts w:asciiTheme="minorBidi" w:eastAsia="Arial" w:hAnsiTheme="minorBidi"/>
                <w:kern w:val="2"/>
                <w:rtl/>
                <w:lang w:eastAsia="he-IL"/>
              </w:rPr>
              <w:t>'</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נבקש להעלות את זמן הנסיעה לשעה , שכן בחצי שעה לא ניתן לאסוף את כלל האנשים וכתוצאה מכך באופן קבוע נדרשת החברה להוציא שתי מוניות בעלות יקרה מאוד לכל חלקי העיר בעשרות אלפי ₪</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הזמן י</w:t>
            </w:r>
            <w:r>
              <w:rPr>
                <w:rFonts w:asciiTheme="minorBidi" w:eastAsia="Arial" w:hAnsiTheme="minorBidi" w:hint="cs"/>
                <w:b/>
                <w:bCs/>
                <w:kern w:val="2"/>
                <w:rtl/>
                <w:lang w:eastAsia="he-IL"/>
              </w:rPr>
              <w:t>וא</w:t>
            </w:r>
            <w:r w:rsidRPr="004A2EB7">
              <w:rPr>
                <w:rFonts w:asciiTheme="minorBidi" w:eastAsia="Arial" w:hAnsiTheme="minorBidi" w:hint="cs"/>
                <w:b/>
                <w:bCs/>
                <w:kern w:val="2"/>
                <w:rtl/>
                <w:lang w:eastAsia="he-IL"/>
              </w:rPr>
              <w:t>רך ל45 דק' לפני המשמרת ואחרי המועד הקבוע לחילוף המשמרת . יחד עם זאת</w:t>
            </w:r>
            <w:r>
              <w:rPr>
                <w:rFonts w:asciiTheme="minorBidi" w:eastAsia="Arial" w:hAnsiTheme="minorBidi" w:hint="cs"/>
                <w:b/>
                <w:bCs/>
                <w:kern w:val="2"/>
                <w:rtl/>
                <w:lang w:eastAsia="he-IL"/>
              </w:rPr>
              <w:t>,</w:t>
            </w:r>
            <w:r w:rsidRPr="004A2EB7">
              <w:rPr>
                <w:rFonts w:asciiTheme="minorBidi" w:eastAsia="Arial" w:hAnsiTheme="minorBidi" w:hint="cs"/>
                <w:b/>
                <w:bCs/>
                <w:kern w:val="2"/>
                <w:rtl/>
                <w:lang w:eastAsia="he-IL"/>
              </w:rPr>
              <w:t xml:space="preserve"> כל חריגה מעבר ל45 דק' תחייב את החברה לשלם למאבטח סכום של שעת עבודה מלאה</w:t>
            </w:r>
            <w:r>
              <w:rPr>
                <w:rFonts w:asciiTheme="minorBidi" w:eastAsia="Arial" w:hAnsiTheme="minorBidi" w:hint="cs"/>
                <w:b/>
                <w:bCs/>
                <w:kern w:val="2"/>
                <w:rtl/>
                <w:lang w:eastAsia="he-IL"/>
              </w:rPr>
              <w:t>, ובנוסף לממן</w:t>
            </w:r>
            <w:r w:rsidRPr="004A2EB7">
              <w:rPr>
                <w:rFonts w:asciiTheme="minorBidi" w:eastAsia="Arial" w:hAnsiTheme="minorBidi" w:hint="cs"/>
                <w:b/>
                <w:bCs/>
                <w:kern w:val="2"/>
                <w:rtl/>
                <w:lang w:eastAsia="he-IL"/>
              </w:rPr>
              <w:t xml:space="preserve"> </w:t>
            </w:r>
            <w:r>
              <w:rPr>
                <w:rFonts w:asciiTheme="minorBidi" w:eastAsia="Arial" w:hAnsiTheme="minorBidi" w:hint="cs"/>
                <w:b/>
                <w:bCs/>
                <w:kern w:val="2"/>
                <w:rtl/>
                <w:lang w:eastAsia="he-IL"/>
              </w:rPr>
              <w:t xml:space="preserve"> למאבטח </w:t>
            </w:r>
            <w:r w:rsidRPr="004A2EB7">
              <w:rPr>
                <w:rFonts w:asciiTheme="minorBidi" w:eastAsia="Arial" w:hAnsiTheme="minorBidi" w:hint="cs"/>
                <w:b/>
                <w:bCs/>
                <w:kern w:val="2"/>
                <w:rtl/>
                <w:lang w:eastAsia="he-IL"/>
              </w:rPr>
              <w:t>עלות נסיעה במונית כנגד הצגת קבלה ע"י המאבטח (תשלום המונית לא ייגרע מתקציב קופה קטנה</w:t>
            </w:r>
            <w:r>
              <w:rPr>
                <w:rFonts w:asciiTheme="minorBidi" w:eastAsia="Arial" w:hAnsiTheme="minorBidi" w:hint="cs"/>
                <w:b/>
                <w:bCs/>
                <w:kern w:val="2"/>
                <w:rtl/>
                <w:lang w:eastAsia="he-IL"/>
              </w:rPr>
              <w:t>)</w:t>
            </w:r>
            <w:r w:rsidRPr="004A2EB7">
              <w:rPr>
                <w:rFonts w:asciiTheme="minorBidi" w:eastAsia="Arial" w:hAnsiTheme="minorBidi" w:hint="cs"/>
                <w:b/>
                <w:bCs/>
                <w:kern w:val="2"/>
                <w:rtl/>
                <w:lang w:eastAsia="he-IL"/>
              </w:rPr>
              <w:t xml:space="preserve">. </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17.</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עמ' 47 סעיף ב'</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נבקש להבהיר כי ככל וההנחיות חורגות ומוסיפות עלות, עלותן תשלום גב אל גב לחברה</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אין כוונת המשרד בסעיף זה לתת למנהל סמכות לתת הנחיות חריגות  לחברה שבצדן הוצאות חדשות שאינן מופיעות בחוזה.  </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18.</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עמ' 52 סעיף ח'</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נא לתקן את אחוזי ההפרשה לגמל</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lang w:eastAsia="he-IL"/>
              </w:rPr>
            </w:pPr>
            <w:r w:rsidRPr="004A2EB7">
              <w:rPr>
                <w:rFonts w:asciiTheme="minorBidi" w:eastAsia="Arial" w:hAnsiTheme="minorBidi" w:hint="cs"/>
                <w:b/>
                <w:bCs/>
                <w:kern w:val="2"/>
                <w:rtl/>
                <w:lang w:eastAsia="he-IL"/>
              </w:rPr>
              <w:t>אחוז ההפרשה לגמל של המעביד תהא  7.5%</w:t>
            </w:r>
            <w:r>
              <w:rPr>
                <w:rFonts w:asciiTheme="minorBidi" w:eastAsia="Arial" w:hAnsiTheme="minorBidi" w:hint="cs"/>
                <w:b/>
                <w:bCs/>
                <w:kern w:val="2"/>
                <w:rtl/>
                <w:lang w:eastAsia="he-IL"/>
              </w:rPr>
              <w:t xml:space="preserve">, כמצוין בהודעת </w:t>
            </w:r>
            <w:proofErr w:type="spellStart"/>
            <w:r>
              <w:rPr>
                <w:rFonts w:asciiTheme="minorBidi" w:eastAsia="Arial" w:hAnsiTheme="minorBidi" w:hint="cs"/>
                <w:b/>
                <w:bCs/>
                <w:kern w:val="2"/>
                <w:rtl/>
                <w:lang w:eastAsia="he-IL"/>
              </w:rPr>
              <w:t>תכ"ם</w:t>
            </w:r>
            <w:proofErr w:type="spellEnd"/>
            <w:r>
              <w:rPr>
                <w:rFonts w:asciiTheme="minorBidi" w:eastAsia="Arial" w:hAnsiTheme="minorBidi" w:hint="cs"/>
                <w:b/>
                <w:bCs/>
                <w:kern w:val="2"/>
                <w:rtl/>
                <w:lang w:eastAsia="he-IL"/>
              </w:rPr>
              <w:t xml:space="preserve"> ה.7.11.3.3</w:t>
            </w:r>
            <w:r w:rsidRPr="004A2EB7">
              <w:rPr>
                <w:rFonts w:asciiTheme="minorBidi" w:eastAsia="Arial" w:hAnsiTheme="minorBidi" w:hint="cs"/>
                <w:b/>
                <w:bCs/>
                <w:kern w:val="2"/>
                <w:rtl/>
                <w:lang w:eastAsia="he-IL"/>
              </w:rPr>
              <w:t>.</w:t>
            </w:r>
            <w:r>
              <w:rPr>
                <w:rFonts w:asciiTheme="minorBidi" w:eastAsia="Arial" w:hAnsiTheme="minorBidi" w:hint="cs"/>
                <w:b/>
                <w:bCs/>
                <w:kern w:val="2"/>
                <w:rtl/>
                <w:lang w:eastAsia="he-IL"/>
              </w:rPr>
              <w:t xml:space="preserve"> למען הסר ספק, כלל ההפרשות יתבצעו כך שלא יפחתו מן האמור בהוראת </w:t>
            </w:r>
            <w:proofErr w:type="spellStart"/>
            <w:r>
              <w:rPr>
                <w:rFonts w:asciiTheme="minorBidi" w:eastAsia="Arial" w:hAnsiTheme="minorBidi" w:hint="cs"/>
                <w:b/>
                <w:bCs/>
                <w:kern w:val="2"/>
                <w:rtl/>
                <w:lang w:eastAsia="he-IL"/>
              </w:rPr>
              <w:t>תכ"ם</w:t>
            </w:r>
            <w:proofErr w:type="spellEnd"/>
            <w:r>
              <w:rPr>
                <w:rFonts w:asciiTheme="minorBidi" w:eastAsia="Arial" w:hAnsiTheme="minorBidi" w:hint="cs"/>
                <w:b/>
                <w:bCs/>
                <w:kern w:val="2"/>
                <w:rtl/>
                <w:lang w:eastAsia="he-IL"/>
              </w:rPr>
              <w:t xml:space="preserve"> 7.11.3 וההודעה הנ"ל.</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19.</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עמ' 56 סעיף כח'</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נבקש להבהיר את עלות הסבסוד לכל ארוחה.</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כיום עלות הסבסוד לכל ארוחה עומדת על-  </w:t>
            </w:r>
            <w:r>
              <w:rPr>
                <w:rFonts w:asciiTheme="minorBidi" w:eastAsia="Arial" w:hAnsiTheme="minorBidi" w:hint="cs"/>
                <w:b/>
                <w:bCs/>
                <w:kern w:val="2"/>
                <w:rtl/>
                <w:lang w:eastAsia="he-IL"/>
              </w:rPr>
              <w:t>9</w:t>
            </w:r>
            <w:r w:rsidRPr="004A2EB7">
              <w:rPr>
                <w:rFonts w:asciiTheme="minorBidi" w:eastAsia="Arial" w:hAnsiTheme="minorBidi" w:hint="cs"/>
                <w:b/>
                <w:bCs/>
                <w:kern w:val="2"/>
                <w:rtl/>
                <w:lang w:eastAsia="he-IL"/>
              </w:rPr>
              <w:t xml:space="preserve"> ₪ .</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20.</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עמ' 57 סעיף כט'</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נבקש להבהיר כי עלות מענק מצוינות, שי לחג, סבסוד ארוחות הינם גב אל גב, בתוספת ביטוח לאומי</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Pr>
                <w:rFonts w:asciiTheme="minorBidi" w:hAnsiTheme="minorBidi" w:cs="David" w:hint="cs"/>
                <w:b/>
                <w:bCs/>
                <w:rtl/>
              </w:rPr>
              <w:t xml:space="preserve">יובהר כי מכל האמור לעיל, רק מענק </w:t>
            </w:r>
            <w:proofErr w:type="spellStart"/>
            <w:r>
              <w:rPr>
                <w:rFonts w:asciiTheme="minorBidi" w:hAnsiTheme="minorBidi" w:cs="David" w:hint="cs"/>
                <w:b/>
                <w:bCs/>
                <w:rtl/>
              </w:rPr>
              <w:t>מצויינות</w:t>
            </w:r>
            <w:proofErr w:type="spellEnd"/>
            <w:r>
              <w:rPr>
                <w:rFonts w:asciiTheme="minorBidi" w:hAnsiTheme="minorBidi" w:cs="David" w:hint="cs"/>
                <w:b/>
                <w:bCs/>
                <w:rtl/>
              </w:rPr>
              <w:t xml:space="preserve"> יהא בשיטת "גב אל גב". תוספת הביטוח הלאומי בגין הסבסוד תחול על חשבון החברה.</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lastRenderedPageBreak/>
              <w:t>21</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עמ' 60 סעיף 23ב'</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לפי תקנות מס ערך מוסף, יש לשנות למועד המע"מ החל במועד מתן השירותים ולא במועד התשלום . נא תקנו.</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אכן שיעור המע"מ יהא במועד מתן השירותים. </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22.</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עמ' 78 ו' 1</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לא ברור כיצד החברה יכולה להתחייב לנוסח חוק שטרם חוקק. נא תקנו</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סעיף זה לא יבוטל שכן החברה תהא חייבת לעמוד בכל הוראות החוק. </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23.</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roofErr w:type="spellStart"/>
            <w:r w:rsidRPr="004A2EB7">
              <w:rPr>
                <w:rFonts w:asciiTheme="minorBidi" w:eastAsia="Arial" w:hAnsiTheme="minorBidi"/>
                <w:kern w:val="2"/>
                <w:rtl/>
                <w:lang w:eastAsia="he-IL"/>
              </w:rPr>
              <w:t>עמ</w:t>
            </w:r>
            <w:proofErr w:type="spellEnd"/>
            <w:r w:rsidRPr="004A2EB7">
              <w:rPr>
                <w:rFonts w:asciiTheme="minorBidi" w:eastAsia="Arial" w:hAnsiTheme="minorBidi"/>
                <w:kern w:val="2"/>
                <w:rtl/>
                <w:lang w:eastAsia="he-IL"/>
              </w:rPr>
              <w:t xml:space="preserve"> 79 סעיף 14</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מנוגד לחוק .  נא תקנו</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lang w:eastAsia="he-IL"/>
              </w:rPr>
            </w:pPr>
            <w:r w:rsidRPr="004A2EB7">
              <w:rPr>
                <w:rFonts w:asciiTheme="minorBidi" w:eastAsia="Arial" w:hAnsiTheme="minorBidi" w:hint="cs"/>
                <w:b/>
                <w:bCs/>
                <w:kern w:val="2"/>
                <w:rtl/>
                <w:lang w:eastAsia="he-IL"/>
              </w:rPr>
              <w:t>סעיף זה מבוטל.</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24.</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עמ' 81 סעיף 25</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ככל ות</w:t>
            </w:r>
            <w:r w:rsidRPr="004A2EB7">
              <w:rPr>
                <w:rFonts w:asciiTheme="minorBidi" w:eastAsia="Arial" w:hAnsiTheme="minorBidi" w:hint="cs"/>
                <w:kern w:val="2"/>
                <w:rtl/>
                <w:lang w:eastAsia="he-IL"/>
              </w:rPr>
              <w:t>י</w:t>
            </w:r>
            <w:r w:rsidRPr="004A2EB7">
              <w:rPr>
                <w:rFonts w:asciiTheme="minorBidi" w:eastAsia="Arial" w:hAnsiTheme="minorBidi"/>
                <w:kern w:val="2"/>
                <w:rtl/>
                <w:lang w:eastAsia="he-IL"/>
              </w:rPr>
              <w:t>דרש החברה לרכישת נשקים ארוכים, יש לשפות את החברה בעלותם.</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Pr>
                <w:rFonts w:asciiTheme="minorBidi" w:hAnsiTheme="minorBidi" w:cs="David" w:hint="cs"/>
                <w:b/>
                <w:bCs/>
                <w:rtl/>
              </w:rPr>
              <w:t>במידה והחברה תידרש לספק נשק ארוך, המשרד ישפה את החברה בשיעור עלות שכירת הנשקים הארוכים כולל עלות ההכשרה בנשק ארוך.</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25.</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עמ' 81</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נבקש להבהיר כי ככל ות</w:t>
            </w:r>
            <w:r w:rsidRPr="004A2EB7">
              <w:rPr>
                <w:rFonts w:asciiTheme="minorBidi" w:eastAsia="Arial" w:hAnsiTheme="minorBidi" w:hint="cs"/>
                <w:kern w:val="2"/>
                <w:rtl/>
                <w:lang w:eastAsia="he-IL"/>
              </w:rPr>
              <w:t>י</w:t>
            </w:r>
            <w:r w:rsidRPr="004A2EB7">
              <w:rPr>
                <w:rFonts w:asciiTheme="minorBidi" w:eastAsia="Arial" w:hAnsiTheme="minorBidi"/>
                <w:kern w:val="2"/>
                <w:rtl/>
                <w:lang w:eastAsia="he-IL"/>
              </w:rPr>
              <w:t>דרש החברה במתן תוספות כספיות לעובדים, ישולמו הם לחברה גב אל גב</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665FF1" w:rsidRDefault="007C026F" w:rsidP="00DB1F78">
            <w:pPr>
              <w:widowControl w:val="0"/>
              <w:suppressAutoHyphens/>
              <w:bidi w:val="0"/>
              <w:spacing w:after="0" w:line="240" w:lineRule="auto"/>
              <w:jc w:val="right"/>
              <w:rPr>
                <w:rFonts w:cs="David"/>
                <w:b/>
                <w:bCs/>
                <w:rtl/>
              </w:rPr>
            </w:pPr>
            <w:r w:rsidRPr="00665FF1">
              <w:rPr>
                <w:rFonts w:cs="David" w:hint="eastAsia"/>
                <w:b/>
                <w:bCs/>
                <w:rtl/>
              </w:rPr>
              <w:t>הבקשה</w:t>
            </w:r>
            <w:r w:rsidRPr="00665FF1">
              <w:rPr>
                <w:rFonts w:cs="David"/>
                <w:b/>
                <w:bCs/>
                <w:rtl/>
              </w:rPr>
              <w:t xml:space="preserve"> </w:t>
            </w:r>
            <w:r w:rsidRPr="00665FF1">
              <w:rPr>
                <w:rFonts w:cs="David" w:hint="eastAsia"/>
                <w:b/>
                <w:bCs/>
                <w:rtl/>
              </w:rPr>
              <w:t>נדחית</w:t>
            </w:r>
            <w:r w:rsidRPr="00665FF1">
              <w:rPr>
                <w:rFonts w:cs="David"/>
                <w:b/>
                <w:bCs/>
                <w:rtl/>
              </w:rPr>
              <w:t xml:space="preserve">. </w:t>
            </w:r>
            <w:r w:rsidRPr="00665FF1">
              <w:rPr>
                <w:rFonts w:cs="David" w:hint="eastAsia"/>
                <w:b/>
                <w:bCs/>
                <w:rtl/>
              </w:rPr>
              <w:t>התשלומים</w:t>
            </w:r>
            <w:r w:rsidRPr="00665FF1">
              <w:rPr>
                <w:rFonts w:cs="David"/>
                <w:b/>
                <w:bCs/>
                <w:rtl/>
              </w:rPr>
              <w:t xml:space="preserve"> שישולמו "גב אל גב" </w:t>
            </w:r>
            <w:r>
              <w:rPr>
                <w:rFonts w:cs="David" w:hint="cs"/>
                <w:b/>
                <w:bCs/>
                <w:rtl/>
              </w:rPr>
              <w:t xml:space="preserve">בגין הוצאות שכר </w:t>
            </w:r>
            <w:r w:rsidRPr="00665FF1">
              <w:rPr>
                <w:rFonts w:cs="David" w:hint="eastAsia"/>
                <w:b/>
                <w:bCs/>
                <w:rtl/>
              </w:rPr>
              <w:t>הם</w:t>
            </w:r>
            <w:r w:rsidRPr="00665FF1">
              <w:rPr>
                <w:rFonts w:cs="David"/>
                <w:b/>
                <w:bCs/>
                <w:rtl/>
              </w:rPr>
              <w:t xml:space="preserve"> </w:t>
            </w:r>
            <w:r>
              <w:rPr>
                <w:rFonts w:cs="David" w:hint="cs"/>
                <w:b/>
                <w:bCs/>
                <w:rtl/>
              </w:rPr>
              <w:t xml:space="preserve">כאמור בנספח י"ח המפנה להוראת </w:t>
            </w:r>
            <w:proofErr w:type="spellStart"/>
            <w:r>
              <w:rPr>
                <w:rFonts w:cs="David" w:hint="cs"/>
                <w:b/>
                <w:bCs/>
                <w:rtl/>
              </w:rPr>
              <w:t>תכ"ם</w:t>
            </w:r>
            <w:proofErr w:type="spellEnd"/>
            <w:r>
              <w:rPr>
                <w:rFonts w:cs="David" w:hint="cs"/>
                <w:b/>
                <w:bCs/>
                <w:rtl/>
              </w:rPr>
              <w:t xml:space="preserve"> 7.11.3 ובה הפניה להודעת </w:t>
            </w:r>
            <w:proofErr w:type="spellStart"/>
            <w:r>
              <w:rPr>
                <w:rFonts w:cs="David" w:hint="cs"/>
                <w:b/>
                <w:bCs/>
                <w:rtl/>
              </w:rPr>
              <w:t>תכ"ם</w:t>
            </w:r>
            <w:proofErr w:type="spellEnd"/>
            <w:r>
              <w:rPr>
                <w:rFonts w:cs="David" w:hint="cs"/>
                <w:b/>
                <w:bCs/>
                <w:rtl/>
              </w:rPr>
              <w:t xml:space="preserve"> ה.7.11.3.3 בה מפורטים כל התשלומים המגולמים בשכר השעה והתשלומים שישולמו על פי ביצוע. בנוסף, ראו גם תשובה 39. </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26.</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עמ' 82 סעיף ד'</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האם מענק התמדה ישולם לחברה גב אל גב</w:t>
            </w:r>
          </w:p>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Pr>
                <w:rFonts w:asciiTheme="minorBidi" w:eastAsia="Arial" w:hAnsiTheme="minorBidi" w:hint="cs"/>
                <w:b/>
                <w:bCs/>
                <w:kern w:val="2"/>
                <w:rtl/>
                <w:lang w:eastAsia="he-IL"/>
              </w:rPr>
              <w:t>לא.</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27.</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עמ' 82 סעיף ד'</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האם מענקי התמדה ישולמו לעובדים הגלובאליים, לרבות קב"ט.</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כן.</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28.</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עמ' 83</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לא כל השעורים בטבלה מסתכמים ב- 100% נא תקנו</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בטבלה בעמוד 83 במשימה "קב"ט קריה" יש להוסיף בטבלה את חלוקת העלויות המשרדים כדלהלן : 12% מדע , 24.3% </w:t>
            </w:r>
            <w:proofErr w:type="spellStart"/>
            <w:r w:rsidRPr="004A2EB7">
              <w:rPr>
                <w:rFonts w:asciiTheme="minorBidi" w:eastAsia="Arial" w:hAnsiTheme="minorBidi" w:hint="cs"/>
                <w:b/>
                <w:bCs/>
                <w:kern w:val="2"/>
                <w:rtl/>
                <w:lang w:eastAsia="he-IL"/>
              </w:rPr>
              <w:t>בט"פ</w:t>
            </w:r>
            <w:proofErr w:type="spellEnd"/>
            <w:r w:rsidRPr="004A2EB7">
              <w:rPr>
                <w:rFonts w:asciiTheme="minorBidi" w:eastAsia="Arial" w:hAnsiTheme="minorBidi" w:hint="cs"/>
                <w:b/>
                <w:bCs/>
                <w:kern w:val="2"/>
                <w:rtl/>
                <w:lang w:eastAsia="he-IL"/>
              </w:rPr>
              <w:t xml:space="preserve">, 16.9% מ"י . </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29.</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עמ' 85 סעיף ד'</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ציינתם כי כל סיור לא יפחת מסך של 20 דקות. באופן יום יומי הסייר ממתין לפחות 20 דקות עד הגעת המאבטח וכתוצאה מכך הסיור נמשך כ-45 דקות כולל זמן ההתארגנות. נבקש לציין זאת בפני כלל המצעים על מנת שהדבר יתומחר</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Pr>
                <w:rFonts w:asciiTheme="minorBidi" w:eastAsia="Arial" w:hAnsiTheme="minorBidi" w:hint="cs"/>
                <w:b/>
                <w:bCs/>
                <w:kern w:val="2"/>
                <w:rtl/>
                <w:lang w:eastAsia="he-IL"/>
              </w:rPr>
              <w:t xml:space="preserve">למיטב ידיעתנו, מצב זה אינו קורה תדיר, ובאפשרות החברה לצמצמו באופן משמעותי. </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30.</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עמ' 87 סעיף 1.2</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כמה מאבטחים אמורים להיות מוכשרים כמאבטחי לשכת שר ומה עלות ומשך ההכשרה</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אימון להכשרה זו </w:t>
            </w:r>
            <w:r>
              <w:rPr>
                <w:rFonts w:asciiTheme="minorBidi" w:eastAsia="Arial" w:hAnsiTheme="minorBidi" w:hint="cs"/>
                <w:b/>
                <w:bCs/>
                <w:kern w:val="2"/>
                <w:rtl/>
                <w:lang w:eastAsia="he-IL"/>
              </w:rPr>
              <w:t xml:space="preserve">בלבד </w:t>
            </w:r>
            <w:r w:rsidRPr="004A2EB7">
              <w:rPr>
                <w:rFonts w:asciiTheme="minorBidi" w:eastAsia="Arial" w:hAnsiTheme="minorBidi" w:hint="cs"/>
                <w:b/>
                <w:bCs/>
                <w:kern w:val="2"/>
                <w:rtl/>
                <w:lang w:eastAsia="he-IL"/>
              </w:rPr>
              <w:t>יהא בשיטת גב אל גב , כמופיע בעמוד 121 סעיף 21.</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31.</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נבקש להבהיר כי כיום חסרים כ-15 מאבטחים וארבעה מוקדנים, לאור זאת נבקש להאריך את זמן ההתארגנות</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זמן ההתארגנות</w:t>
            </w:r>
            <w:r>
              <w:rPr>
                <w:rFonts w:asciiTheme="minorBidi" w:eastAsia="Arial" w:hAnsiTheme="minorBidi" w:hint="cs"/>
                <w:b/>
                <w:bCs/>
                <w:kern w:val="2"/>
                <w:rtl/>
                <w:lang w:eastAsia="he-IL"/>
              </w:rPr>
              <w:t xml:space="preserve"> המוערך</w:t>
            </w:r>
            <w:r w:rsidRPr="004A2EB7">
              <w:rPr>
                <w:rFonts w:asciiTheme="minorBidi" w:eastAsia="Arial" w:hAnsiTheme="minorBidi" w:hint="cs"/>
                <w:b/>
                <w:bCs/>
                <w:kern w:val="2"/>
                <w:rtl/>
                <w:lang w:eastAsia="he-IL"/>
              </w:rPr>
              <w:t xml:space="preserve"> הינו למעלה מחודש , מיום פרסום זהות הזוכה. זמן זה הינו זמן ארוך להתארגנות מלאה לקראת עמידה מלאה בכל המשימות.</w:t>
            </w:r>
          </w:p>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32.</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יש להבהיר כי המאבטחים הקיימים בעלי ותק גבוה. האם יש להתחשב בכך בתמחור זכויותיהם הסוציאליות</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כן, ממליץ להתחשב בוותק לשם תמחור הזכויות הסוציאליות של העובדים אימון להכשרה זו יהא בשיטת גב אל גב.</w:t>
            </w:r>
            <w:r>
              <w:rPr>
                <w:rFonts w:asciiTheme="minorBidi" w:eastAsia="Arial" w:hAnsiTheme="minorBidi" w:hint="cs"/>
                <w:b/>
                <w:bCs/>
                <w:kern w:val="2"/>
                <w:rtl/>
                <w:lang w:eastAsia="he-IL"/>
              </w:rPr>
              <w:t xml:space="preserve"> יובהר כי המשרד אינו מחייב את הספק להעסיק את העובדים הקיימים.</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33.</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עמ' 88 סעיף 1.11</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הכשרות על רוני. כמה שעות הכשרה ומה עלותה ?</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יש לברר שאלה זו עם ספקי השירות וחברות ההדרכה.</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34.</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roofErr w:type="spellStart"/>
            <w:r w:rsidRPr="004A2EB7">
              <w:rPr>
                <w:rFonts w:asciiTheme="minorBidi" w:eastAsia="Arial" w:hAnsiTheme="minorBidi"/>
                <w:kern w:val="2"/>
                <w:rtl/>
                <w:lang w:eastAsia="he-IL"/>
              </w:rPr>
              <w:t>רענונים</w:t>
            </w:r>
            <w:proofErr w:type="spellEnd"/>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 xml:space="preserve">דרשתם </w:t>
            </w:r>
            <w:proofErr w:type="spellStart"/>
            <w:r w:rsidRPr="004A2EB7">
              <w:rPr>
                <w:rFonts w:asciiTheme="minorBidi" w:eastAsia="Arial" w:hAnsiTheme="minorBidi"/>
                <w:kern w:val="2"/>
                <w:rtl/>
                <w:lang w:eastAsia="he-IL"/>
              </w:rPr>
              <w:t>ר</w:t>
            </w:r>
            <w:r w:rsidRPr="004A2EB7">
              <w:rPr>
                <w:rFonts w:asciiTheme="minorBidi" w:eastAsia="Arial" w:hAnsiTheme="minorBidi" w:hint="cs"/>
                <w:kern w:val="2"/>
                <w:rtl/>
                <w:lang w:eastAsia="he-IL"/>
              </w:rPr>
              <w:t>י</w:t>
            </w:r>
            <w:r w:rsidRPr="004A2EB7">
              <w:rPr>
                <w:rFonts w:asciiTheme="minorBidi" w:eastAsia="Arial" w:hAnsiTheme="minorBidi"/>
                <w:kern w:val="2"/>
                <w:rtl/>
                <w:lang w:eastAsia="he-IL"/>
              </w:rPr>
              <w:t>ענונים</w:t>
            </w:r>
            <w:proofErr w:type="spellEnd"/>
            <w:r w:rsidRPr="004A2EB7">
              <w:rPr>
                <w:rFonts w:asciiTheme="minorBidi" w:eastAsia="Arial" w:hAnsiTheme="minorBidi"/>
                <w:kern w:val="2"/>
                <w:rtl/>
                <w:lang w:eastAsia="he-IL"/>
              </w:rPr>
              <w:t xml:space="preserve"> יחידתיים (ר</w:t>
            </w:r>
            <w:r w:rsidRPr="004A2EB7">
              <w:rPr>
                <w:rFonts w:asciiTheme="minorBidi" w:eastAsia="Arial" w:hAnsiTheme="minorBidi" w:hint="cs"/>
                <w:kern w:val="2"/>
                <w:rtl/>
                <w:lang w:eastAsia="he-IL"/>
              </w:rPr>
              <w:t>י</w:t>
            </w:r>
            <w:r w:rsidRPr="004A2EB7">
              <w:rPr>
                <w:rFonts w:asciiTheme="minorBidi" w:eastAsia="Arial" w:hAnsiTheme="minorBidi"/>
                <w:kern w:val="2"/>
                <w:rtl/>
                <w:lang w:eastAsia="he-IL"/>
              </w:rPr>
              <w:t>ענון שיבוצע רק לעובדי היחידה) המדובר על קבוצה מצומצמת של כשישה מאבטחים המשפיע על מחיר עלות הר</w:t>
            </w:r>
            <w:r w:rsidRPr="004A2EB7">
              <w:rPr>
                <w:rFonts w:asciiTheme="minorBidi" w:eastAsia="Arial" w:hAnsiTheme="minorBidi" w:hint="cs"/>
                <w:kern w:val="2"/>
                <w:rtl/>
                <w:lang w:eastAsia="he-IL"/>
              </w:rPr>
              <w:t>י</w:t>
            </w:r>
            <w:r w:rsidRPr="004A2EB7">
              <w:rPr>
                <w:rFonts w:asciiTheme="minorBidi" w:eastAsia="Arial" w:hAnsiTheme="minorBidi"/>
                <w:kern w:val="2"/>
                <w:rtl/>
                <w:lang w:eastAsia="he-IL"/>
              </w:rPr>
              <w:t>ענון וקיום של שעות נוספות רבות, כתוצאה מהעבודה ששליש יחידה מצוי בר</w:t>
            </w:r>
            <w:r w:rsidRPr="004A2EB7">
              <w:rPr>
                <w:rFonts w:asciiTheme="minorBidi" w:eastAsia="Arial" w:hAnsiTheme="minorBidi" w:hint="cs"/>
                <w:kern w:val="2"/>
                <w:rtl/>
                <w:lang w:eastAsia="he-IL"/>
              </w:rPr>
              <w:t>י</w:t>
            </w:r>
            <w:r w:rsidRPr="004A2EB7">
              <w:rPr>
                <w:rFonts w:asciiTheme="minorBidi" w:eastAsia="Arial" w:hAnsiTheme="minorBidi"/>
                <w:kern w:val="2"/>
                <w:rtl/>
                <w:lang w:eastAsia="he-IL"/>
              </w:rPr>
              <w:t>ענון</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proofErr w:type="spellStart"/>
            <w:r w:rsidRPr="004A2EB7">
              <w:rPr>
                <w:rFonts w:asciiTheme="minorBidi" w:eastAsia="Arial" w:hAnsiTheme="minorBidi" w:hint="cs"/>
                <w:b/>
                <w:bCs/>
                <w:kern w:val="2"/>
                <w:rtl/>
                <w:lang w:eastAsia="he-IL"/>
              </w:rPr>
              <w:t>כשהסד"כ</w:t>
            </w:r>
            <w:proofErr w:type="spellEnd"/>
            <w:r w:rsidRPr="004A2EB7">
              <w:rPr>
                <w:rFonts w:asciiTheme="minorBidi" w:eastAsia="Arial" w:hAnsiTheme="minorBidi" w:hint="cs"/>
                <w:b/>
                <w:bCs/>
                <w:kern w:val="2"/>
                <w:rtl/>
                <w:lang w:eastAsia="he-IL"/>
              </w:rPr>
              <w:t xml:space="preserve"> מלא והחברה עומדת ב</w:t>
            </w:r>
            <w:r>
              <w:rPr>
                <w:rFonts w:asciiTheme="minorBidi" w:eastAsia="Arial" w:hAnsiTheme="minorBidi" w:hint="cs"/>
                <w:b/>
                <w:bCs/>
                <w:kern w:val="2"/>
                <w:rtl/>
                <w:lang w:eastAsia="he-IL"/>
              </w:rPr>
              <w:t>תקני</w:t>
            </w:r>
            <w:r w:rsidRPr="004A2EB7">
              <w:rPr>
                <w:rFonts w:asciiTheme="minorBidi" w:eastAsia="Arial" w:hAnsiTheme="minorBidi" w:hint="cs"/>
                <w:b/>
                <w:bCs/>
                <w:kern w:val="2"/>
                <w:rtl/>
                <w:lang w:eastAsia="he-IL"/>
              </w:rPr>
              <w:t xml:space="preserve"> כ"א בכל המשימות, בדרך כלל יצאו לכל אימון לפחות -9 מתאמנים. </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35.</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האם ניתן לחייב המאבטח בגין מחצית מעלות בדיקת פוליגרף</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לא.</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36.</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עמ' 104 סעיף 1</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ככל והמשרד מעוניין לרכוש את הציוד אשר הקבלן מספק עליו לשלם בגינו. תקנו בהתאם</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שלילי, הנוסח בסעיף זה ברור ועל כן כל הציוד יהא שייך למשרד, למעט נשק, תחמושת ורכבים. </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37.</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עמ' 104 סעיף 3</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לא ניתן שלא לחייב במע"מ ובמס כחוק. נא תקנו</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 הציוד המופיע בחיוב גב אל גב בלבד יהא בתוספת מע"מ .</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38.</w:t>
            </w:r>
          </w:p>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עמ' 105 סעיף 9</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kern w:val="2"/>
                <w:rtl/>
                <w:lang w:eastAsia="he-IL"/>
              </w:rPr>
              <w:t xml:space="preserve">כמה </w:t>
            </w:r>
            <w:proofErr w:type="spellStart"/>
            <w:r w:rsidRPr="004A2EB7">
              <w:rPr>
                <w:rFonts w:asciiTheme="minorBidi" w:eastAsia="Arial" w:hAnsiTheme="minorBidi"/>
                <w:kern w:val="2"/>
                <w:rtl/>
                <w:lang w:eastAsia="he-IL"/>
              </w:rPr>
              <w:t>רונים</w:t>
            </w:r>
            <w:proofErr w:type="spellEnd"/>
            <w:r w:rsidRPr="004A2EB7">
              <w:rPr>
                <w:rFonts w:asciiTheme="minorBidi" w:eastAsia="Arial" w:hAnsiTheme="minorBidi"/>
                <w:kern w:val="2"/>
                <w:rtl/>
                <w:lang w:eastAsia="he-IL"/>
              </w:rPr>
              <w:t xml:space="preserve"> יש לרכוש </w:t>
            </w:r>
            <w:r w:rsidRPr="004A2EB7">
              <w:rPr>
                <w:rFonts w:asciiTheme="minorBidi" w:eastAsia="Arial" w:hAnsiTheme="minorBidi"/>
                <w:b/>
                <w:bCs/>
                <w:kern w:val="2"/>
                <w:rtl/>
                <w:lang w:eastAsia="he-IL"/>
              </w:rPr>
              <w:t>?</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2 ערכות </w:t>
            </w:r>
            <w:proofErr w:type="spellStart"/>
            <w:r w:rsidRPr="004A2EB7">
              <w:rPr>
                <w:rFonts w:asciiTheme="minorBidi" w:eastAsia="Arial" w:hAnsiTheme="minorBidi" w:hint="cs"/>
                <w:b/>
                <w:bCs/>
                <w:kern w:val="2"/>
                <w:rtl/>
                <w:lang w:eastAsia="he-IL"/>
              </w:rPr>
              <w:t>רונים</w:t>
            </w:r>
            <w:proofErr w:type="spellEnd"/>
            <w:r w:rsidRPr="004A2EB7">
              <w:rPr>
                <w:rFonts w:asciiTheme="minorBidi" w:eastAsia="Arial" w:hAnsiTheme="minorBidi" w:hint="cs"/>
                <w:b/>
                <w:bCs/>
                <w:kern w:val="2"/>
                <w:rtl/>
                <w:lang w:eastAsia="he-IL"/>
              </w:rPr>
              <w:t xml:space="preserve"> מלאות לעבודה מבצעית בקריה . ערכות אלה לא ישמשו לאימונים. </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39.</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 xml:space="preserve">רכבי </w:t>
            </w:r>
            <w:proofErr w:type="spellStart"/>
            <w:r w:rsidRPr="004A2EB7">
              <w:rPr>
                <w:rFonts w:asciiTheme="minorBidi" w:eastAsia="Arial" w:hAnsiTheme="minorBidi"/>
                <w:kern w:val="2"/>
                <w:rtl/>
                <w:lang w:eastAsia="he-IL"/>
              </w:rPr>
              <w:t>קבט"ים</w:t>
            </w:r>
            <w:proofErr w:type="spellEnd"/>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 xml:space="preserve">כיום רוב הקב"טים נוסעים באלפי שקלים בכבישי אגרה (עובדים בכל הארץ) האם ניתן </w:t>
            </w:r>
            <w:proofErr w:type="spellStart"/>
            <w:r w:rsidRPr="004A2EB7">
              <w:rPr>
                <w:rFonts w:asciiTheme="minorBidi" w:eastAsia="Arial" w:hAnsiTheme="minorBidi"/>
                <w:kern w:val="2"/>
                <w:rtl/>
                <w:lang w:eastAsia="he-IL"/>
              </w:rPr>
              <w:t>להחריג</w:t>
            </w:r>
            <w:proofErr w:type="spellEnd"/>
            <w:r w:rsidRPr="004A2EB7">
              <w:rPr>
                <w:rFonts w:asciiTheme="minorBidi" w:eastAsia="Arial" w:hAnsiTheme="minorBidi"/>
                <w:kern w:val="2"/>
                <w:rtl/>
                <w:lang w:eastAsia="he-IL"/>
              </w:rPr>
              <w:t xml:space="preserve"> עניין זה כך שישולם לחברה גב אל גב?</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lang w:eastAsia="he-IL"/>
              </w:rPr>
            </w:pPr>
            <w:r w:rsidRPr="004A2EB7">
              <w:rPr>
                <w:rFonts w:asciiTheme="minorBidi" w:eastAsia="Arial" w:hAnsiTheme="minorBidi" w:hint="cs"/>
                <w:b/>
                <w:bCs/>
                <w:kern w:val="2"/>
                <w:rtl/>
                <w:lang w:eastAsia="he-IL"/>
              </w:rPr>
              <w:t xml:space="preserve">בשונה מההגדרות הקיימות בחוזה, תשלום בכבישי אגרה יחול בשיטת "גב אל גב" ע"י המשרד המזמין. </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40.</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לרכבי הקב"טים נגרמו נזקים בעשרות אלפי שקלים האם המשרד ישלם לחברה בגין כך או שמא עליה לתמחר זאת ?</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בשונה מההגדרות הקיימות בחוזה, ההשתתפות </w:t>
            </w:r>
            <w:r>
              <w:rPr>
                <w:rFonts w:asciiTheme="minorBidi" w:eastAsia="Arial" w:hAnsiTheme="minorBidi" w:hint="cs"/>
                <w:b/>
                <w:bCs/>
                <w:kern w:val="2"/>
                <w:rtl/>
                <w:lang w:eastAsia="he-IL"/>
              </w:rPr>
              <w:t xml:space="preserve">העצמית בגין תאונות או נזק לרכב אמנם </w:t>
            </w:r>
            <w:r w:rsidRPr="004A2EB7">
              <w:rPr>
                <w:rFonts w:asciiTheme="minorBidi" w:eastAsia="Arial" w:hAnsiTheme="minorBidi" w:hint="cs"/>
                <w:b/>
                <w:bCs/>
                <w:kern w:val="2"/>
                <w:rtl/>
                <w:lang w:eastAsia="he-IL"/>
              </w:rPr>
              <w:t xml:space="preserve">תחול על החברה </w:t>
            </w:r>
            <w:r>
              <w:rPr>
                <w:rFonts w:asciiTheme="minorBidi" w:eastAsia="Arial" w:hAnsiTheme="minorBidi" w:hint="cs"/>
                <w:b/>
                <w:bCs/>
                <w:kern w:val="2"/>
                <w:rtl/>
                <w:lang w:eastAsia="he-IL"/>
              </w:rPr>
              <w:t xml:space="preserve">אך  החברה תהא </w:t>
            </w:r>
            <w:r w:rsidRPr="004A2EB7">
              <w:rPr>
                <w:rFonts w:asciiTheme="minorBidi" w:eastAsia="Arial" w:hAnsiTheme="minorBidi" w:hint="cs"/>
                <w:b/>
                <w:bCs/>
                <w:kern w:val="2"/>
                <w:rtl/>
                <w:lang w:eastAsia="he-IL"/>
              </w:rPr>
              <w:t>רשאית לחייב העובד בגין עלות ההשתתפות העצמית.</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41.</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האם ישולם לחברה בגין סוציאליות במילואים</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לא</w:t>
            </w:r>
            <w:r>
              <w:rPr>
                <w:rFonts w:asciiTheme="minorBidi" w:eastAsia="Arial" w:hAnsiTheme="minorBidi" w:hint="cs"/>
                <w:b/>
                <w:bCs/>
                <w:kern w:val="2"/>
                <w:rtl/>
                <w:lang w:eastAsia="he-IL"/>
              </w:rPr>
              <w:t>.</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42.</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האם ניתן לבקש מקב"ט להשאיר את רכבו במתקן במקרה בו יוצא הוא לשירות מילואים ?</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Pr>
                <w:rFonts w:asciiTheme="minorBidi" w:eastAsia="Arial" w:hAnsiTheme="minorBidi" w:hint="cs"/>
                <w:b/>
                <w:bCs/>
                <w:kern w:val="2"/>
                <w:rtl/>
                <w:lang w:eastAsia="he-IL"/>
              </w:rPr>
              <w:t xml:space="preserve"> מאחר והמשרד משלם על הרכב בנפרד רק </w:t>
            </w:r>
            <w:r w:rsidRPr="004A2EB7">
              <w:rPr>
                <w:rFonts w:asciiTheme="minorBidi" w:eastAsia="Arial" w:hAnsiTheme="minorBidi" w:hint="cs"/>
                <w:b/>
                <w:bCs/>
                <w:kern w:val="2"/>
                <w:rtl/>
                <w:lang w:eastAsia="he-IL"/>
              </w:rPr>
              <w:t>המנהל יקבע הי</w:t>
            </w:r>
            <w:r>
              <w:rPr>
                <w:rFonts w:asciiTheme="minorBidi" w:eastAsia="Arial" w:hAnsiTheme="minorBidi" w:hint="cs"/>
                <w:b/>
                <w:bCs/>
                <w:kern w:val="2"/>
                <w:rtl/>
                <w:lang w:eastAsia="he-IL"/>
              </w:rPr>
              <w:t>כן</w:t>
            </w:r>
            <w:r w:rsidRPr="004A2EB7">
              <w:rPr>
                <w:rFonts w:asciiTheme="minorBidi" w:eastAsia="Arial" w:hAnsiTheme="minorBidi" w:hint="cs"/>
                <w:b/>
                <w:bCs/>
                <w:kern w:val="2"/>
                <w:rtl/>
                <w:lang w:eastAsia="he-IL"/>
              </w:rPr>
              <w:t xml:space="preserve"> ובחזקת מי יהא הרכב.</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lastRenderedPageBreak/>
              <w:t>43.</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האם יש לתמחר שעות נוספות בלילה\ שעות נוספות שבועיות</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החברה תשלם שעות נוספות ע"פ החוק והמשרד לא </w:t>
            </w:r>
            <w:proofErr w:type="spellStart"/>
            <w:r w:rsidRPr="004A2EB7">
              <w:rPr>
                <w:rFonts w:asciiTheme="minorBidi" w:eastAsia="Arial" w:hAnsiTheme="minorBidi" w:hint="cs"/>
                <w:b/>
                <w:bCs/>
                <w:kern w:val="2"/>
                <w:rtl/>
                <w:lang w:eastAsia="he-IL"/>
              </w:rPr>
              <w:t>ישא</w:t>
            </w:r>
            <w:proofErr w:type="spellEnd"/>
            <w:r w:rsidRPr="004A2EB7">
              <w:rPr>
                <w:rFonts w:asciiTheme="minorBidi" w:eastAsia="Arial" w:hAnsiTheme="minorBidi" w:hint="cs"/>
                <w:b/>
                <w:bCs/>
                <w:kern w:val="2"/>
                <w:rtl/>
                <w:lang w:eastAsia="he-IL"/>
              </w:rPr>
              <w:t xml:space="preserve"> בנפרד בעלות זו. יש לתמחר זאת בעלות השעה.</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44.</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עמ' 107</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מכנס- האם הכוונה למכנס כדוגמת תוצרת גולף</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כן. או שווה ערך.</w:t>
            </w:r>
          </w:p>
        </w:tc>
      </w:tr>
      <w:tr w:rsidR="007C026F" w:rsidRPr="004A2EB7" w:rsidTr="00DB1F78">
        <w:tblPrEx>
          <w:tblLook w:val="04A0" w:firstRow="1" w:lastRow="0" w:firstColumn="1" w:lastColumn="0" w:noHBand="0" w:noVBand="1"/>
        </w:tblPrEx>
        <w:trPr>
          <w:trHeight w:val="56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45.</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עמ' 109</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roofErr w:type="spellStart"/>
            <w:r w:rsidRPr="004A2EB7">
              <w:rPr>
                <w:rFonts w:asciiTheme="minorBidi" w:eastAsia="Arial" w:hAnsiTheme="minorBidi"/>
                <w:kern w:val="2"/>
                <w:rtl/>
                <w:lang w:eastAsia="he-IL"/>
              </w:rPr>
              <w:t>ג'קט</w:t>
            </w:r>
            <w:proofErr w:type="spellEnd"/>
            <w:r w:rsidRPr="004A2EB7">
              <w:rPr>
                <w:rFonts w:asciiTheme="minorBidi" w:eastAsia="Arial" w:hAnsiTheme="minorBidi"/>
                <w:kern w:val="2"/>
                <w:rtl/>
                <w:lang w:eastAsia="he-IL"/>
              </w:rPr>
              <w:t xml:space="preserve">- האם הכוונה </w:t>
            </w:r>
            <w:proofErr w:type="spellStart"/>
            <w:r w:rsidRPr="004A2EB7">
              <w:rPr>
                <w:rFonts w:asciiTheme="minorBidi" w:eastAsia="Arial" w:hAnsiTheme="minorBidi"/>
                <w:kern w:val="2"/>
                <w:rtl/>
                <w:lang w:eastAsia="he-IL"/>
              </w:rPr>
              <w:t>לגקט</w:t>
            </w:r>
            <w:proofErr w:type="spellEnd"/>
            <w:r w:rsidRPr="004A2EB7">
              <w:rPr>
                <w:rFonts w:asciiTheme="minorBidi" w:eastAsia="Arial" w:hAnsiTheme="minorBidi"/>
                <w:kern w:val="2"/>
                <w:rtl/>
                <w:lang w:eastAsia="he-IL"/>
              </w:rPr>
              <w:t xml:space="preserve"> רגיל </w:t>
            </w:r>
            <w:proofErr w:type="spellStart"/>
            <w:r w:rsidRPr="004A2EB7">
              <w:rPr>
                <w:rFonts w:asciiTheme="minorBidi" w:eastAsia="Arial" w:hAnsiTheme="minorBidi"/>
                <w:kern w:val="2"/>
                <w:rtl/>
                <w:lang w:eastAsia="he-IL"/>
              </w:rPr>
              <w:t>וסופטשל</w:t>
            </w:r>
            <w:proofErr w:type="spellEnd"/>
            <w:r w:rsidRPr="004A2EB7">
              <w:rPr>
                <w:rFonts w:asciiTheme="minorBidi" w:eastAsia="Arial" w:hAnsiTheme="minorBidi"/>
                <w:kern w:val="2"/>
                <w:rtl/>
                <w:lang w:eastAsia="he-IL"/>
              </w:rPr>
              <w:t xml:space="preserve"> או אחד מהם?</w:t>
            </w:r>
          </w:p>
        </w:tc>
      </w:tr>
      <w:tr w:rsidR="007C026F" w:rsidRPr="004A2EB7" w:rsidTr="00DB1F78">
        <w:tblPrEx>
          <w:tblLook w:val="04A0" w:firstRow="1" w:lastRow="0" w:firstColumn="1" w:lastColumn="0" w:noHBand="0" w:noVBand="1"/>
        </w:tblPrEx>
        <w:trPr>
          <w:trHeight w:val="794"/>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יש למחוק את המילים בגיר או שווה ערך ,ולהתייחס אך ורק </w:t>
            </w:r>
            <w:proofErr w:type="spellStart"/>
            <w:r w:rsidRPr="004A2EB7">
              <w:rPr>
                <w:rFonts w:asciiTheme="minorBidi" w:eastAsia="Arial" w:hAnsiTheme="minorBidi" w:hint="cs"/>
                <w:b/>
                <w:bCs/>
                <w:kern w:val="2"/>
                <w:rtl/>
                <w:lang w:eastAsia="he-IL"/>
              </w:rPr>
              <w:t>לסופטשל</w:t>
            </w:r>
            <w:proofErr w:type="spellEnd"/>
            <w:r w:rsidRPr="004A2EB7">
              <w:rPr>
                <w:rFonts w:asciiTheme="minorBidi" w:eastAsia="Arial" w:hAnsiTheme="minorBidi" w:hint="cs"/>
                <w:b/>
                <w:bCs/>
                <w:kern w:val="2"/>
                <w:rtl/>
                <w:lang w:eastAsia="he-IL"/>
              </w:rPr>
              <w:t>.</w:t>
            </w:r>
          </w:p>
        </w:tc>
      </w:tr>
      <w:tr w:rsidR="007C026F" w:rsidRPr="004A2EB7" w:rsidTr="00DB1F78">
        <w:tblPrEx>
          <w:tblLook w:val="04A0" w:firstRow="1" w:lastRow="0" w:firstColumn="1" w:lastColumn="0" w:noHBand="0" w:noVBand="1"/>
        </w:tblPrEx>
        <w:trPr>
          <w:trHeight w:val="624"/>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46.</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עמ' 113</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 xml:space="preserve">ציוד </w:t>
            </w:r>
            <w:proofErr w:type="spellStart"/>
            <w:r w:rsidRPr="004A2EB7">
              <w:rPr>
                <w:rFonts w:asciiTheme="minorBidi" w:eastAsia="Arial" w:hAnsiTheme="minorBidi"/>
                <w:kern w:val="2"/>
                <w:rtl/>
                <w:lang w:eastAsia="he-IL"/>
              </w:rPr>
              <w:t>לקבטים</w:t>
            </w:r>
            <w:proofErr w:type="spellEnd"/>
            <w:r w:rsidRPr="004A2EB7">
              <w:rPr>
                <w:rFonts w:asciiTheme="minorBidi" w:eastAsia="Arial" w:hAnsiTheme="minorBidi"/>
                <w:kern w:val="2"/>
                <w:rtl/>
                <w:lang w:eastAsia="he-IL"/>
              </w:rPr>
              <w:t xml:space="preserve"> – נדרשו שלושה בלבד, ה</w:t>
            </w:r>
            <w:r w:rsidRPr="004A2EB7">
              <w:rPr>
                <w:rFonts w:asciiTheme="minorBidi" w:eastAsia="Arial" w:hAnsiTheme="minorBidi" w:hint="cs"/>
                <w:kern w:val="2"/>
                <w:rtl/>
                <w:lang w:eastAsia="he-IL"/>
              </w:rPr>
              <w:t>א</w:t>
            </w:r>
            <w:r w:rsidRPr="004A2EB7">
              <w:rPr>
                <w:rFonts w:asciiTheme="minorBidi" w:eastAsia="Arial" w:hAnsiTheme="minorBidi"/>
                <w:kern w:val="2"/>
                <w:rtl/>
                <w:lang w:eastAsia="he-IL"/>
              </w:rPr>
              <w:t>ם תקין</w:t>
            </w:r>
          </w:p>
        </w:tc>
      </w:tr>
      <w:tr w:rsidR="007C026F" w:rsidRPr="004A2EB7" w:rsidTr="00DB1F78">
        <w:tblPrEx>
          <w:tblLook w:val="04A0" w:firstRow="1" w:lastRow="0" w:firstColumn="1" w:lastColumn="0" w:noHBand="0" w:noVBand="1"/>
        </w:tblPrEx>
        <w:trPr>
          <w:trHeight w:val="454"/>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כרגע, נדרש ל</w:t>
            </w:r>
            <w:r>
              <w:rPr>
                <w:rFonts w:asciiTheme="minorBidi" w:eastAsia="Arial" w:hAnsiTheme="minorBidi" w:hint="cs"/>
                <w:b/>
                <w:bCs/>
                <w:kern w:val="2"/>
                <w:rtl/>
                <w:lang w:eastAsia="he-IL"/>
              </w:rPr>
              <w:t xml:space="preserve"> </w:t>
            </w:r>
            <w:r w:rsidRPr="004A2EB7">
              <w:rPr>
                <w:rFonts w:asciiTheme="minorBidi" w:eastAsia="Arial" w:hAnsiTheme="minorBidi" w:hint="cs"/>
                <w:b/>
                <w:bCs/>
                <w:kern w:val="2"/>
                <w:rtl/>
                <w:lang w:eastAsia="he-IL"/>
              </w:rPr>
              <w:t>2</w:t>
            </w:r>
            <w:r>
              <w:rPr>
                <w:rFonts w:asciiTheme="minorBidi" w:eastAsia="Arial" w:hAnsiTheme="minorBidi" w:hint="cs"/>
                <w:b/>
                <w:bCs/>
                <w:kern w:val="2"/>
                <w:rtl/>
                <w:lang w:eastAsia="he-IL"/>
              </w:rPr>
              <w:t xml:space="preserve"> קב"טים בלבד</w:t>
            </w:r>
            <w:r w:rsidRPr="004A2EB7">
              <w:rPr>
                <w:rFonts w:asciiTheme="minorBidi" w:eastAsia="Arial" w:hAnsiTheme="minorBidi" w:hint="cs"/>
                <w:b/>
                <w:bCs/>
                <w:kern w:val="2"/>
                <w:rtl/>
                <w:lang w:eastAsia="he-IL"/>
              </w:rPr>
              <w:t xml:space="preserve"> .</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47.</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עמ' 113</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האם יש צורך בהקמת ממסר במתקן? האם אגרת רישוי התדר השנתי תשולם על ידי המשרד?</w:t>
            </w:r>
          </w:p>
        </w:tc>
      </w:tr>
      <w:tr w:rsidR="007C026F" w:rsidRPr="004A2EB7" w:rsidTr="00DB1F78">
        <w:tblPrEx>
          <w:tblLook w:val="04A0" w:firstRow="1" w:lastRow="0" w:firstColumn="1" w:lastColumn="0" w:noHBand="0" w:noVBand="1"/>
        </w:tblPrEx>
        <w:trPr>
          <w:trHeight w:val="624"/>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יש להקים ממסר והאגרה תשולם ע"י </w:t>
            </w:r>
            <w:r>
              <w:rPr>
                <w:rFonts w:asciiTheme="minorBidi" w:eastAsia="Arial" w:hAnsiTheme="minorBidi" w:hint="cs"/>
                <w:b/>
                <w:bCs/>
                <w:kern w:val="2"/>
                <w:rtl/>
                <w:lang w:eastAsia="he-IL"/>
              </w:rPr>
              <w:t>החברה</w:t>
            </w:r>
            <w:r w:rsidRPr="004A2EB7">
              <w:rPr>
                <w:rFonts w:asciiTheme="minorBidi" w:eastAsia="Arial" w:hAnsiTheme="minorBidi" w:hint="cs"/>
                <w:b/>
                <w:bCs/>
                <w:kern w:val="2"/>
                <w:rtl/>
                <w:lang w:eastAsia="he-IL"/>
              </w:rPr>
              <w:t>.</w:t>
            </w:r>
          </w:p>
        </w:tc>
      </w:tr>
      <w:tr w:rsidR="007C026F" w:rsidRPr="004A2EB7" w:rsidTr="00DB1F78">
        <w:tblPrEx>
          <w:tblLook w:val="04A0" w:firstRow="1" w:lastRow="0" w:firstColumn="1" w:lastColumn="0" w:noHBand="0" w:noVBand="1"/>
        </w:tblPrEx>
        <w:trPr>
          <w:trHeight w:val="624"/>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center"/>
              <w:rPr>
                <w:rFonts w:asciiTheme="minorBidi" w:eastAsia="Arial" w:hAnsiTheme="minorBidi"/>
                <w:kern w:val="2"/>
                <w:rtl/>
                <w:lang w:eastAsia="he-IL"/>
              </w:rPr>
            </w:pPr>
            <w:r w:rsidRPr="004A2EB7">
              <w:rPr>
                <w:rFonts w:asciiTheme="minorBidi" w:eastAsia="Arial" w:hAnsiTheme="minorBidi"/>
                <w:kern w:val="2"/>
                <w:rtl/>
                <w:lang w:eastAsia="he-IL"/>
              </w:rPr>
              <w:t>48.</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center"/>
              <w:rPr>
                <w:rFonts w:asciiTheme="minorBidi" w:eastAsia="Arial" w:hAnsiTheme="minorBidi"/>
                <w:kern w:val="2"/>
                <w:rtl/>
                <w:lang w:eastAsia="he-IL"/>
              </w:rPr>
            </w:pPr>
            <w:r w:rsidRPr="004A2EB7">
              <w:rPr>
                <w:rFonts w:asciiTheme="minorBidi" w:eastAsia="Arial" w:hAnsiTheme="minorBidi"/>
                <w:kern w:val="2"/>
                <w:rtl/>
                <w:lang w:eastAsia="he-IL"/>
              </w:rPr>
              <w:t>סעיף 11</w:t>
            </w:r>
          </w:p>
        </w:tc>
        <w:tc>
          <w:tcPr>
            <w:tcW w:w="709"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after="0" w:line="240" w:lineRule="auto"/>
              <w:jc w:val="center"/>
              <w:rPr>
                <w:rFonts w:asciiTheme="minorBidi" w:eastAsia="Arial" w:hAnsiTheme="minorBidi"/>
                <w:kern w:val="2"/>
                <w:lang w:eastAsia="he-IL"/>
              </w:rPr>
            </w:pPr>
            <w:r w:rsidRPr="004A2EB7">
              <w:rPr>
                <w:rFonts w:asciiTheme="minorBidi" w:eastAsia="Arial" w:hAnsiTheme="minorBidi"/>
                <w:kern w:val="2"/>
                <w:rtl/>
                <w:lang w:eastAsia="he-IL"/>
              </w:rPr>
              <w:t>119</w:t>
            </w: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center"/>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center"/>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center"/>
              <w:rPr>
                <w:rFonts w:asciiTheme="minorBidi" w:eastAsia="Arial" w:hAnsiTheme="minorBidi"/>
                <w:kern w:val="2"/>
                <w:lang w:eastAsia="he-IL"/>
              </w:rPr>
            </w:pPr>
            <w:r w:rsidRPr="004A2EB7">
              <w:rPr>
                <w:rFonts w:asciiTheme="minorBidi" w:eastAsia="Arial" w:hAnsiTheme="minorBidi"/>
                <w:kern w:val="2"/>
                <w:rtl/>
                <w:lang w:eastAsia="he-IL"/>
              </w:rPr>
              <w:t>נבקש לקבל הערכה של כמות כדי המים הנדרשים בחודש</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Pr>
                <w:rFonts w:asciiTheme="minorBidi" w:hAnsiTheme="minorBidi" w:cs="David" w:hint="cs"/>
                <w:b/>
                <w:bCs/>
                <w:rtl/>
              </w:rPr>
              <w:t>בשלב זה אין הערכה לגבי הכמות הנדרשת .בכל מקרה מדובר בתשלום גב אל גב, ככל שיהיה.</w:t>
            </w:r>
          </w:p>
        </w:tc>
      </w:tr>
      <w:tr w:rsidR="007C026F" w:rsidRPr="004A2EB7" w:rsidTr="00DB1F78">
        <w:tblPrEx>
          <w:tblLook w:val="04A0" w:firstRow="1" w:lastRow="0" w:firstColumn="1" w:lastColumn="0" w:noHBand="0" w:noVBand="1"/>
        </w:tblPrEx>
        <w:trPr>
          <w:trHeight w:val="39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49.</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center"/>
              <w:rPr>
                <w:rFonts w:asciiTheme="minorBidi" w:eastAsia="Arial" w:hAnsiTheme="minorBidi"/>
                <w:kern w:val="2"/>
                <w:rtl/>
                <w:lang w:eastAsia="he-IL"/>
              </w:rPr>
            </w:pPr>
            <w:r w:rsidRPr="004A2EB7">
              <w:rPr>
                <w:rFonts w:asciiTheme="minorBidi" w:eastAsia="Arial" w:hAnsiTheme="minorBidi"/>
                <w:kern w:val="2"/>
                <w:rtl/>
                <w:lang w:eastAsia="he-IL"/>
              </w:rPr>
              <w:t xml:space="preserve">  סעיף 25</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121</w:t>
            </w: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מהי החברה המספקת שירותי סלולארי ? מה התעריף החל בהסכם?</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Pr>
                <w:rFonts w:asciiTheme="minorBidi" w:hAnsiTheme="minorBidi" w:cs="David" w:hint="cs"/>
                <w:b/>
                <w:bCs/>
                <w:rtl/>
              </w:rPr>
              <w:t>החברה תוכל לבחור להתקשר עם כל ספק סלולרי על פי בחירתה, ואינה מחויבת להשתמש בספק המשרת את הממשלה.</w:t>
            </w:r>
          </w:p>
        </w:tc>
      </w:tr>
      <w:tr w:rsidR="007C026F" w:rsidRPr="004A2EB7" w:rsidTr="00DB1F78">
        <w:tblPrEx>
          <w:tblLook w:val="04A0" w:firstRow="1" w:lastRow="0" w:firstColumn="1" w:lastColumn="0" w:noHBand="0" w:noVBand="1"/>
        </w:tblPrEx>
        <w:trPr>
          <w:trHeight w:val="56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50.</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סעיף 2</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117</w:t>
            </w: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נבקש להבהיר כי הציוד שישולם גב אל גב הינו חל מעמוד זה עד עמוד 125 כולל ?</w:t>
            </w:r>
          </w:p>
        </w:tc>
      </w:tr>
      <w:tr w:rsidR="007C026F" w:rsidRPr="004A2EB7" w:rsidTr="00DB1F78">
        <w:tblPrEx>
          <w:tblLook w:val="04A0" w:firstRow="1" w:lastRow="0" w:firstColumn="1" w:lastColumn="0" w:noHBand="0" w:noVBand="1"/>
        </w:tblPrEx>
        <w:trPr>
          <w:trHeight w:val="283"/>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Pr>
                <w:rFonts w:asciiTheme="minorBidi" w:hAnsiTheme="minorBidi"/>
                <w:b/>
                <w:bCs/>
                <w:rtl/>
              </w:rPr>
              <w:t>למען הסר ספק</w:t>
            </w:r>
            <w:r>
              <w:rPr>
                <w:rFonts w:asciiTheme="minorBidi" w:hAnsiTheme="minorBidi" w:hint="cs"/>
                <w:b/>
                <w:bCs/>
                <w:rtl/>
              </w:rPr>
              <w:t>,</w:t>
            </w:r>
            <w:r>
              <w:rPr>
                <w:rFonts w:asciiTheme="minorBidi" w:hAnsiTheme="minorBidi"/>
                <w:b/>
                <w:bCs/>
                <w:rtl/>
              </w:rPr>
              <w:t xml:space="preserve"> פרט לציוד המופיע תחת הכותרת "הוצאות שעלותם תחייב את המשרד("גב אל גב") עמוד </w:t>
            </w:r>
            <w:r>
              <w:rPr>
                <w:rFonts w:asciiTheme="minorBidi" w:hAnsiTheme="minorBidi" w:hint="cs"/>
                <w:b/>
                <w:bCs/>
                <w:rtl/>
              </w:rPr>
              <w:t>118</w:t>
            </w:r>
            <w:r>
              <w:rPr>
                <w:rFonts w:asciiTheme="minorBidi" w:hAnsiTheme="minorBidi"/>
                <w:b/>
                <w:bCs/>
                <w:rtl/>
              </w:rPr>
              <w:t xml:space="preserve"> עד עמוד </w:t>
            </w:r>
            <w:r>
              <w:rPr>
                <w:rFonts w:asciiTheme="minorBidi" w:hAnsiTheme="minorBidi" w:hint="cs"/>
                <w:b/>
                <w:bCs/>
                <w:rtl/>
              </w:rPr>
              <w:t>124</w:t>
            </w:r>
            <w:r>
              <w:rPr>
                <w:rFonts w:asciiTheme="minorBidi" w:hAnsiTheme="minorBidi"/>
                <w:b/>
                <w:bCs/>
                <w:rtl/>
              </w:rPr>
              <w:t xml:space="preserve"> סעיף </w:t>
            </w:r>
            <w:r>
              <w:rPr>
                <w:rFonts w:asciiTheme="minorBidi" w:hAnsiTheme="minorBidi" w:hint="cs"/>
                <w:b/>
                <w:bCs/>
                <w:rtl/>
              </w:rPr>
              <w:t>ו</w:t>
            </w:r>
            <w:r>
              <w:rPr>
                <w:rFonts w:asciiTheme="minorBidi" w:hAnsiTheme="minorBidi"/>
                <w:b/>
                <w:bCs/>
                <w:rtl/>
              </w:rPr>
              <w:t>' כולל (מסכות דורם) הינם בתשלום גב אל גב. כל יתר הציוד ע"ח החברה. יובהר כי כל רכישה תעשה בתיאום ואישור מראש ובכתב של המשרד.</w:t>
            </w:r>
          </w:p>
        </w:tc>
      </w:tr>
      <w:tr w:rsidR="007C026F" w:rsidRPr="004A2EB7" w:rsidTr="00DB1F78">
        <w:tblPrEx>
          <w:tblLook w:val="04A0" w:firstRow="1" w:lastRow="0" w:firstColumn="1" w:lastColumn="0" w:noHBand="0" w:noVBand="1"/>
        </w:tblPrEx>
        <w:trPr>
          <w:trHeight w:val="567"/>
        </w:trPr>
        <w:tc>
          <w:tcPr>
            <w:tcW w:w="970"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51.</w:t>
            </w:r>
          </w:p>
        </w:tc>
        <w:tc>
          <w:tcPr>
            <w:tcW w:w="141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center"/>
              <w:rPr>
                <w:rFonts w:asciiTheme="minorBidi" w:eastAsia="Arial" w:hAnsiTheme="minorBidi"/>
                <w:kern w:val="2"/>
                <w:rtl/>
                <w:lang w:eastAsia="he-IL"/>
              </w:rPr>
            </w:pPr>
            <w:r w:rsidRPr="004A2EB7">
              <w:rPr>
                <w:rFonts w:asciiTheme="minorBidi" w:eastAsia="Arial" w:hAnsiTheme="minorBidi"/>
                <w:kern w:val="2"/>
                <w:rtl/>
                <w:lang w:eastAsia="he-IL"/>
              </w:rPr>
              <w:t>סעיף 6 א</w:t>
            </w:r>
          </w:p>
        </w:tc>
        <w:tc>
          <w:tcPr>
            <w:tcW w:w="709" w:type="dxa"/>
            <w:tcBorders>
              <w:top w:val="single" w:sz="4" w:space="0" w:color="auto"/>
              <w:left w:val="single" w:sz="4" w:space="0" w:color="auto"/>
              <w:bottom w:val="single" w:sz="4" w:space="0" w:color="auto"/>
              <w:right w:val="single" w:sz="4" w:space="0" w:color="auto"/>
            </w:tcBorders>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rtl/>
                <w:lang w:eastAsia="he-IL"/>
              </w:rPr>
              <w:t>123</w:t>
            </w:r>
          </w:p>
        </w:tc>
        <w:tc>
          <w:tcPr>
            <w:tcW w:w="709"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6493"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kern w:val="2"/>
                <w:rtl/>
                <w:lang w:eastAsia="he-IL"/>
              </w:rPr>
              <w:t>נבקש כי</w:t>
            </w:r>
            <w:r w:rsidRPr="004A2EB7">
              <w:rPr>
                <w:rFonts w:asciiTheme="minorBidi" w:eastAsia="Arial" w:hAnsiTheme="minorBidi" w:hint="cs"/>
                <w:kern w:val="2"/>
                <w:rtl/>
                <w:lang w:eastAsia="he-IL"/>
              </w:rPr>
              <w:t xml:space="preserve"> </w:t>
            </w:r>
            <w:r w:rsidRPr="004A2EB7">
              <w:rPr>
                <w:rFonts w:asciiTheme="minorBidi" w:eastAsia="Arial" w:hAnsiTheme="minorBidi"/>
                <w:kern w:val="2"/>
                <w:rtl/>
                <w:lang w:eastAsia="he-IL"/>
              </w:rPr>
              <w:t>כל ציוד הנרכש גב אל גב תחזוקתו תשולם גם היא גב אל גב היות ומדובר בציוד של המשרד</w:t>
            </w:r>
          </w:p>
        </w:tc>
      </w:tr>
      <w:tr w:rsidR="007C026F" w:rsidRPr="004A2EB7" w:rsidTr="00DB1F78">
        <w:tblPrEx>
          <w:tblLook w:val="04A0" w:firstRow="1" w:lastRow="0" w:firstColumn="1" w:lastColumn="0" w:noHBand="0" w:noVBand="1"/>
        </w:tblPrEx>
        <w:trPr>
          <w:trHeight w:val="907"/>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64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b/>
                <w:bCs/>
                <w:kern w:val="2"/>
                <w:rtl/>
                <w:lang w:eastAsia="he-IL"/>
              </w:rPr>
            </w:pPr>
            <w:r w:rsidRPr="004A2EB7">
              <w:rPr>
                <w:rFonts w:asciiTheme="minorBidi" w:eastAsia="Arial" w:hAnsiTheme="minorBidi" w:hint="cs"/>
                <w:b/>
                <w:bCs/>
                <w:kern w:val="2"/>
                <w:rtl/>
                <w:lang w:eastAsia="he-IL"/>
              </w:rPr>
              <w:t>מקובל. כל תחזוקת הציוד הנרכש גב אל גב תחול על המשרד.</w:t>
            </w:r>
          </w:p>
        </w:tc>
      </w:tr>
    </w:tbl>
    <w:tbl>
      <w:tblPr>
        <w:tblStyle w:val="a3"/>
        <w:tblpPr w:leftFromText="180" w:rightFromText="180" w:vertAnchor="page" w:horzAnchor="margin" w:tblpXSpec="center" w:tblpY="856"/>
        <w:bidiVisual/>
        <w:tblW w:w="10508" w:type="dxa"/>
        <w:tblLayout w:type="fixed"/>
        <w:tblLook w:val="04A0" w:firstRow="1" w:lastRow="0" w:firstColumn="1" w:lastColumn="0" w:noHBand="0" w:noVBand="1"/>
      </w:tblPr>
      <w:tblGrid>
        <w:gridCol w:w="869"/>
        <w:gridCol w:w="1417"/>
        <w:gridCol w:w="709"/>
        <w:gridCol w:w="709"/>
        <w:gridCol w:w="708"/>
        <w:gridCol w:w="6096"/>
      </w:tblGrid>
      <w:tr w:rsidR="007C026F" w:rsidTr="00DB1F78">
        <w:trPr>
          <w:trHeight w:val="510"/>
        </w:trPr>
        <w:tc>
          <w:tcPr>
            <w:tcW w:w="10508" w:type="dxa"/>
            <w:gridSpan w:val="6"/>
            <w:tcBorders>
              <w:bottom w:val="single" w:sz="4" w:space="0" w:color="auto"/>
            </w:tcBorders>
            <w:vAlign w:val="center"/>
          </w:tcPr>
          <w:p w:rsidR="007C026F" w:rsidRPr="00F60BF7" w:rsidRDefault="007C026F" w:rsidP="00DB1F78">
            <w:pPr>
              <w:rPr>
                <w:b/>
                <w:bCs/>
                <w:sz w:val="24"/>
                <w:szCs w:val="24"/>
                <w:u w:val="single"/>
                <w:rtl/>
              </w:rPr>
            </w:pPr>
          </w:p>
        </w:tc>
      </w:tr>
      <w:tr w:rsidR="007C026F" w:rsidTr="00DB1F78">
        <w:trPr>
          <w:trHeight w:val="454"/>
        </w:trPr>
        <w:tc>
          <w:tcPr>
            <w:tcW w:w="869" w:type="dxa"/>
            <w:tcBorders>
              <w:bottom w:val="single" w:sz="4" w:space="0" w:color="auto"/>
            </w:tcBorders>
            <w:vAlign w:val="center"/>
          </w:tcPr>
          <w:p w:rsidR="007C026F" w:rsidRDefault="007C026F" w:rsidP="00DB1F78">
            <w:pPr>
              <w:spacing w:before="480"/>
              <w:jc w:val="center"/>
              <w:rPr>
                <w:rtl/>
              </w:rPr>
            </w:pPr>
            <w:r>
              <w:rPr>
                <w:rFonts w:hint="cs"/>
                <w:rtl/>
              </w:rPr>
              <w:lastRenderedPageBreak/>
              <w:t>52</w:t>
            </w:r>
          </w:p>
        </w:tc>
        <w:tc>
          <w:tcPr>
            <w:tcW w:w="1417" w:type="dxa"/>
            <w:tcBorders>
              <w:bottom w:val="single" w:sz="4" w:space="0" w:color="auto"/>
            </w:tcBorders>
            <w:vAlign w:val="center"/>
          </w:tcPr>
          <w:p w:rsidR="007C026F" w:rsidRDefault="007C026F" w:rsidP="00DB1F78">
            <w:pPr>
              <w:spacing w:before="480"/>
              <w:jc w:val="center"/>
              <w:rPr>
                <w:rtl/>
              </w:rPr>
            </w:pPr>
          </w:p>
        </w:tc>
        <w:tc>
          <w:tcPr>
            <w:tcW w:w="709" w:type="dxa"/>
            <w:tcBorders>
              <w:bottom w:val="single" w:sz="4" w:space="0" w:color="auto"/>
            </w:tcBorders>
            <w:vAlign w:val="center"/>
          </w:tcPr>
          <w:p w:rsidR="007C026F" w:rsidRDefault="007C026F" w:rsidP="00DB1F78">
            <w:pPr>
              <w:spacing w:before="480"/>
              <w:jc w:val="center"/>
              <w:rPr>
                <w:rtl/>
              </w:rPr>
            </w:pPr>
            <w:r>
              <w:rPr>
                <w:rFonts w:hint="cs"/>
                <w:rtl/>
              </w:rPr>
              <w:t>17</w:t>
            </w:r>
          </w:p>
        </w:tc>
        <w:tc>
          <w:tcPr>
            <w:tcW w:w="709" w:type="dxa"/>
            <w:tcBorders>
              <w:bottom w:val="single" w:sz="4" w:space="0" w:color="auto"/>
            </w:tcBorders>
            <w:vAlign w:val="center"/>
          </w:tcPr>
          <w:p w:rsidR="007C026F" w:rsidRDefault="007C026F" w:rsidP="00DB1F78">
            <w:pPr>
              <w:spacing w:before="480"/>
              <w:jc w:val="center"/>
              <w:rPr>
                <w:rtl/>
              </w:rPr>
            </w:pPr>
            <w:r>
              <w:rPr>
                <w:rFonts w:hint="cs"/>
                <w:rtl/>
              </w:rPr>
              <w:t>ג</w:t>
            </w:r>
          </w:p>
        </w:tc>
        <w:tc>
          <w:tcPr>
            <w:tcW w:w="708" w:type="dxa"/>
            <w:tcBorders>
              <w:bottom w:val="single" w:sz="4" w:space="0" w:color="auto"/>
            </w:tcBorders>
            <w:vAlign w:val="center"/>
          </w:tcPr>
          <w:p w:rsidR="007C026F" w:rsidRDefault="007C026F" w:rsidP="00DB1F78">
            <w:pPr>
              <w:spacing w:before="480"/>
              <w:jc w:val="center"/>
              <w:rPr>
                <w:rtl/>
              </w:rPr>
            </w:pPr>
            <w:r>
              <w:rPr>
                <w:rFonts w:hint="cs"/>
                <w:rtl/>
              </w:rPr>
              <w:t>ש</w:t>
            </w:r>
          </w:p>
        </w:tc>
        <w:tc>
          <w:tcPr>
            <w:tcW w:w="6096" w:type="dxa"/>
            <w:tcBorders>
              <w:bottom w:val="single" w:sz="4" w:space="0" w:color="auto"/>
            </w:tcBorders>
            <w:vAlign w:val="center"/>
          </w:tcPr>
          <w:p w:rsidR="007C026F" w:rsidRDefault="007C026F" w:rsidP="00DB1F78">
            <w:pPr>
              <w:rPr>
                <w:rtl/>
              </w:rPr>
            </w:pPr>
            <w:r>
              <w:rPr>
                <w:rFonts w:hint="cs"/>
                <w:rtl/>
              </w:rPr>
              <w:t xml:space="preserve">האם על השכר המוגדר בע"מ 17 סעיף ג' טבלה </w:t>
            </w:r>
            <w:r>
              <w:t xml:space="preserve">A </w:t>
            </w:r>
            <w:r>
              <w:rPr>
                <w:rFonts w:hint="cs"/>
                <w:rtl/>
              </w:rPr>
              <w:t>יש להוסיף 9% בגין שעות נוספות או שיש  להכליל ה-9% בשכר הנקוב ?</w:t>
            </w:r>
          </w:p>
        </w:tc>
      </w:tr>
      <w:tr w:rsidR="007C026F" w:rsidTr="00DB1F78">
        <w:trPr>
          <w:trHeight w:val="567"/>
        </w:trPr>
        <w:tc>
          <w:tcPr>
            <w:tcW w:w="869" w:type="dxa"/>
            <w:shd w:val="clear" w:color="auto" w:fill="D9D9D9" w:themeFill="background1" w:themeFillShade="D9"/>
            <w:vAlign w:val="center"/>
          </w:tcPr>
          <w:p w:rsidR="007C026F" w:rsidRDefault="007C026F" w:rsidP="00DB1F78">
            <w:pPr>
              <w:spacing w:before="480"/>
              <w:jc w:val="center"/>
              <w:rPr>
                <w:rtl/>
              </w:rPr>
            </w:pPr>
          </w:p>
        </w:tc>
        <w:tc>
          <w:tcPr>
            <w:tcW w:w="1417" w:type="dxa"/>
            <w:shd w:val="clear" w:color="auto" w:fill="D9D9D9" w:themeFill="background1" w:themeFillShade="D9"/>
            <w:vAlign w:val="center"/>
          </w:tcPr>
          <w:p w:rsidR="007C026F" w:rsidRDefault="007C026F" w:rsidP="00DB1F78">
            <w:pPr>
              <w:spacing w:before="480"/>
              <w:jc w:val="center"/>
              <w:rPr>
                <w:rtl/>
              </w:rPr>
            </w:pPr>
          </w:p>
        </w:tc>
        <w:tc>
          <w:tcPr>
            <w:tcW w:w="709" w:type="dxa"/>
            <w:shd w:val="clear" w:color="auto" w:fill="D9D9D9" w:themeFill="background1" w:themeFillShade="D9"/>
            <w:vAlign w:val="center"/>
          </w:tcPr>
          <w:p w:rsidR="007C026F" w:rsidRDefault="007C026F" w:rsidP="00DB1F78">
            <w:pPr>
              <w:spacing w:before="480"/>
              <w:jc w:val="center"/>
              <w:rPr>
                <w:rtl/>
              </w:rPr>
            </w:pPr>
          </w:p>
        </w:tc>
        <w:tc>
          <w:tcPr>
            <w:tcW w:w="709" w:type="dxa"/>
            <w:shd w:val="clear" w:color="auto" w:fill="D9D9D9" w:themeFill="background1" w:themeFillShade="D9"/>
            <w:vAlign w:val="center"/>
          </w:tcPr>
          <w:p w:rsidR="007C026F" w:rsidRDefault="007C026F" w:rsidP="00DB1F78">
            <w:pPr>
              <w:spacing w:before="480"/>
              <w:jc w:val="center"/>
              <w:rPr>
                <w:rtl/>
              </w:rPr>
            </w:pPr>
          </w:p>
        </w:tc>
        <w:tc>
          <w:tcPr>
            <w:tcW w:w="708" w:type="dxa"/>
            <w:shd w:val="clear" w:color="auto" w:fill="D9D9D9" w:themeFill="background1" w:themeFillShade="D9"/>
            <w:vAlign w:val="center"/>
          </w:tcPr>
          <w:p w:rsidR="007C026F" w:rsidRDefault="007C026F" w:rsidP="00DB1F78">
            <w:pPr>
              <w:spacing w:before="480"/>
              <w:jc w:val="center"/>
              <w:rPr>
                <w:rtl/>
              </w:rPr>
            </w:pPr>
            <w:r>
              <w:rPr>
                <w:rFonts w:hint="cs"/>
                <w:rtl/>
              </w:rPr>
              <w:t>ת</w:t>
            </w:r>
          </w:p>
        </w:tc>
        <w:tc>
          <w:tcPr>
            <w:tcW w:w="6096" w:type="dxa"/>
            <w:shd w:val="clear" w:color="auto" w:fill="D9D9D9" w:themeFill="background1" w:themeFillShade="D9"/>
            <w:vAlign w:val="center"/>
          </w:tcPr>
          <w:p w:rsidR="007C026F" w:rsidRPr="005C4459" w:rsidRDefault="007C026F" w:rsidP="00DB1F78">
            <w:pPr>
              <w:rPr>
                <w:b/>
                <w:bCs/>
                <w:rtl/>
              </w:rPr>
            </w:pPr>
            <w:r>
              <w:rPr>
                <w:rFonts w:hint="cs"/>
                <w:b/>
                <w:bCs/>
                <w:rtl/>
              </w:rPr>
              <w:t>על השכר הנקוב יש להוסיף 9% בגין שעות נוספות. ראו מסמך 1 בנספח ההבהרות.</w:t>
            </w:r>
          </w:p>
        </w:tc>
      </w:tr>
      <w:tr w:rsidR="007C026F" w:rsidTr="00DB1F78">
        <w:trPr>
          <w:trHeight w:val="680"/>
        </w:trPr>
        <w:tc>
          <w:tcPr>
            <w:tcW w:w="869" w:type="dxa"/>
            <w:tcBorders>
              <w:bottom w:val="single" w:sz="4" w:space="0" w:color="auto"/>
            </w:tcBorders>
            <w:vAlign w:val="center"/>
          </w:tcPr>
          <w:p w:rsidR="007C026F" w:rsidRDefault="007C026F" w:rsidP="00DB1F78">
            <w:pPr>
              <w:spacing w:before="480"/>
              <w:jc w:val="center"/>
              <w:rPr>
                <w:rtl/>
              </w:rPr>
            </w:pPr>
            <w:r>
              <w:rPr>
                <w:rFonts w:hint="cs"/>
                <w:rtl/>
              </w:rPr>
              <w:t>53</w:t>
            </w:r>
          </w:p>
        </w:tc>
        <w:tc>
          <w:tcPr>
            <w:tcW w:w="1417" w:type="dxa"/>
            <w:tcBorders>
              <w:bottom w:val="single" w:sz="4" w:space="0" w:color="auto"/>
            </w:tcBorders>
            <w:vAlign w:val="center"/>
          </w:tcPr>
          <w:p w:rsidR="007C026F" w:rsidRDefault="007C026F" w:rsidP="00DB1F78">
            <w:pPr>
              <w:spacing w:before="480"/>
              <w:jc w:val="center"/>
              <w:rPr>
                <w:rtl/>
              </w:rPr>
            </w:pPr>
          </w:p>
        </w:tc>
        <w:tc>
          <w:tcPr>
            <w:tcW w:w="709" w:type="dxa"/>
            <w:tcBorders>
              <w:bottom w:val="single" w:sz="4" w:space="0" w:color="auto"/>
            </w:tcBorders>
            <w:vAlign w:val="center"/>
          </w:tcPr>
          <w:p w:rsidR="007C026F" w:rsidRDefault="007C026F" w:rsidP="00DB1F78">
            <w:pPr>
              <w:spacing w:before="480"/>
              <w:jc w:val="center"/>
              <w:rPr>
                <w:rtl/>
              </w:rPr>
            </w:pPr>
          </w:p>
        </w:tc>
        <w:tc>
          <w:tcPr>
            <w:tcW w:w="709" w:type="dxa"/>
            <w:tcBorders>
              <w:bottom w:val="single" w:sz="4" w:space="0" w:color="auto"/>
            </w:tcBorders>
            <w:vAlign w:val="center"/>
          </w:tcPr>
          <w:p w:rsidR="007C026F" w:rsidRDefault="007C026F" w:rsidP="00DB1F78">
            <w:pPr>
              <w:spacing w:before="480"/>
              <w:jc w:val="center"/>
              <w:rPr>
                <w:rtl/>
              </w:rPr>
            </w:pPr>
          </w:p>
        </w:tc>
        <w:tc>
          <w:tcPr>
            <w:tcW w:w="708" w:type="dxa"/>
            <w:tcBorders>
              <w:bottom w:val="single" w:sz="4" w:space="0" w:color="auto"/>
            </w:tcBorders>
            <w:vAlign w:val="center"/>
          </w:tcPr>
          <w:p w:rsidR="007C026F" w:rsidRDefault="007C026F" w:rsidP="00DB1F78">
            <w:pPr>
              <w:spacing w:before="480"/>
              <w:jc w:val="center"/>
              <w:rPr>
                <w:rtl/>
              </w:rPr>
            </w:pPr>
            <w:r>
              <w:rPr>
                <w:rFonts w:hint="cs"/>
                <w:rtl/>
              </w:rPr>
              <w:t>ש</w:t>
            </w:r>
          </w:p>
        </w:tc>
        <w:tc>
          <w:tcPr>
            <w:tcW w:w="6096" w:type="dxa"/>
            <w:tcBorders>
              <w:bottom w:val="single" w:sz="4" w:space="0" w:color="auto"/>
            </w:tcBorders>
            <w:vAlign w:val="center"/>
          </w:tcPr>
          <w:p w:rsidR="007C026F" w:rsidRDefault="007C026F" w:rsidP="00DB1F78">
            <w:pPr>
              <w:rPr>
                <w:rtl/>
              </w:rPr>
            </w:pPr>
            <w:r>
              <w:rPr>
                <w:rFonts w:hint="cs"/>
                <w:rtl/>
              </w:rPr>
              <w:t>בהנחה שנקלוט עובדים קיימים, נבקש וותק עובדים לפי הגדרות תפקיד, כולל קב"טים כדי שנוכל לשקלל זכאותם הסוציאליות הנוספות (חופשה הבראה) בגין וותק.</w:t>
            </w:r>
          </w:p>
        </w:tc>
      </w:tr>
      <w:tr w:rsidR="007C026F" w:rsidTr="00DB1F78">
        <w:trPr>
          <w:trHeight w:val="454"/>
        </w:trPr>
        <w:tc>
          <w:tcPr>
            <w:tcW w:w="869" w:type="dxa"/>
            <w:shd w:val="clear" w:color="auto" w:fill="D9D9D9" w:themeFill="background1" w:themeFillShade="D9"/>
            <w:vAlign w:val="center"/>
          </w:tcPr>
          <w:p w:rsidR="007C026F" w:rsidRDefault="007C026F" w:rsidP="00DB1F78">
            <w:pPr>
              <w:spacing w:before="480"/>
              <w:jc w:val="center"/>
              <w:rPr>
                <w:rtl/>
              </w:rPr>
            </w:pPr>
          </w:p>
        </w:tc>
        <w:tc>
          <w:tcPr>
            <w:tcW w:w="1417" w:type="dxa"/>
            <w:shd w:val="clear" w:color="auto" w:fill="D9D9D9" w:themeFill="background1" w:themeFillShade="D9"/>
            <w:vAlign w:val="center"/>
          </w:tcPr>
          <w:p w:rsidR="007C026F" w:rsidRDefault="007C026F" w:rsidP="00DB1F78">
            <w:pPr>
              <w:spacing w:before="480"/>
              <w:jc w:val="center"/>
              <w:rPr>
                <w:rtl/>
              </w:rPr>
            </w:pPr>
          </w:p>
        </w:tc>
        <w:tc>
          <w:tcPr>
            <w:tcW w:w="709" w:type="dxa"/>
            <w:shd w:val="clear" w:color="auto" w:fill="D9D9D9" w:themeFill="background1" w:themeFillShade="D9"/>
            <w:vAlign w:val="center"/>
          </w:tcPr>
          <w:p w:rsidR="007C026F" w:rsidRDefault="007C026F" w:rsidP="00DB1F78">
            <w:pPr>
              <w:spacing w:before="480"/>
              <w:jc w:val="center"/>
              <w:rPr>
                <w:rtl/>
              </w:rPr>
            </w:pPr>
          </w:p>
        </w:tc>
        <w:tc>
          <w:tcPr>
            <w:tcW w:w="709" w:type="dxa"/>
            <w:shd w:val="clear" w:color="auto" w:fill="D9D9D9" w:themeFill="background1" w:themeFillShade="D9"/>
            <w:vAlign w:val="center"/>
          </w:tcPr>
          <w:p w:rsidR="007C026F" w:rsidRDefault="007C026F" w:rsidP="00DB1F78">
            <w:pPr>
              <w:spacing w:before="480"/>
              <w:jc w:val="center"/>
              <w:rPr>
                <w:rtl/>
              </w:rPr>
            </w:pPr>
          </w:p>
        </w:tc>
        <w:tc>
          <w:tcPr>
            <w:tcW w:w="708" w:type="dxa"/>
            <w:shd w:val="clear" w:color="auto" w:fill="D9D9D9" w:themeFill="background1" w:themeFillShade="D9"/>
            <w:vAlign w:val="center"/>
          </w:tcPr>
          <w:p w:rsidR="007C026F" w:rsidRDefault="007C026F" w:rsidP="00DB1F78">
            <w:pPr>
              <w:spacing w:before="480"/>
              <w:jc w:val="center"/>
              <w:rPr>
                <w:rtl/>
              </w:rPr>
            </w:pPr>
            <w:r>
              <w:rPr>
                <w:rFonts w:hint="cs"/>
                <w:rtl/>
              </w:rPr>
              <w:t>ת</w:t>
            </w:r>
          </w:p>
        </w:tc>
        <w:tc>
          <w:tcPr>
            <w:tcW w:w="6096" w:type="dxa"/>
            <w:shd w:val="clear" w:color="auto" w:fill="D9D9D9" w:themeFill="background1" w:themeFillShade="D9"/>
            <w:vAlign w:val="center"/>
          </w:tcPr>
          <w:p w:rsidR="007C026F" w:rsidRDefault="007C026F" w:rsidP="00DB1F78">
            <w:pPr>
              <w:rPr>
                <w:b/>
                <w:bCs/>
                <w:rtl/>
              </w:rPr>
            </w:pPr>
            <w:r>
              <w:rPr>
                <w:rFonts w:hint="cs"/>
                <w:b/>
                <w:bCs/>
                <w:rtl/>
              </w:rPr>
              <w:t>להלן נתוני העובדים אשר ייתכן וימשיכו לעבוד בחברה שתזכה. יובהר כי אין המשרד מחייב את הספק להעסיק את העובדים הקיימים.</w:t>
            </w:r>
          </w:p>
          <w:tbl>
            <w:tblPr>
              <w:bidiVisual/>
              <w:tblW w:w="4780" w:type="dxa"/>
              <w:tblInd w:w="547" w:type="dxa"/>
              <w:shd w:val="clear" w:color="auto" w:fill="FFFFFF" w:themeFill="background1"/>
              <w:tblLayout w:type="fixed"/>
              <w:tblLook w:val="04A0" w:firstRow="1" w:lastRow="0" w:firstColumn="1" w:lastColumn="0" w:noHBand="0" w:noVBand="1"/>
            </w:tblPr>
            <w:tblGrid>
              <w:gridCol w:w="1466"/>
              <w:gridCol w:w="1244"/>
              <w:gridCol w:w="2070"/>
            </w:tblGrid>
            <w:tr w:rsidR="007C026F" w:rsidRPr="00D67A01" w:rsidTr="00DB1F78">
              <w:trPr>
                <w:trHeight w:val="525"/>
              </w:trPr>
              <w:tc>
                <w:tcPr>
                  <w:tcW w:w="1540" w:type="dxa"/>
                  <w:tcBorders>
                    <w:top w:val="single" w:sz="4" w:space="0" w:color="auto"/>
                    <w:left w:val="single" w:sz="4" w:space="0" w:color="auto"/>
                    <w:bottom w:val="nil"/>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b/>
                      <w:bCs/>
                      <w:color w:val="000000"/>
                      <w:sz w:val="24"/>
                      <w:szCs w:val="24"/>
                    </w:rPr>
                  </w:pPr>
                  <w:r>
                    <w:rPr>
                      <w:rFonts w:ascii="Arial" w:eastAsia="Times New Roman" w:hAnsi="Arial" w:cs="Arial" w:hint="cs"/>
                      <w:b/>
                      <w:bCs/>
                      <w:color w:val="000000"/>
                      <w:sz w:val="24"/>
                      <w:szCs w:val="24"/>
                      <w:rtl/>
                    </w:rPr>
                    <w:t>תיאור תפקיד</w:t>
                  </w:r>
                </w:p>
              </w:tc>
              <w:tc>
                <w:tcPr>
                  <w:tcW w:w="1304" w:type="dxa"/>
                  <w:tcBorders>
                    <w:top w:val="single" w:sz="4" w:space="0" w:color="auto"/>
                    <w:left w:val="single" w:sz="4" w:space="0" w:color="auto"/>
                    <w:bottom w:val="nil"/>
                    <w:right w:val="nil"/>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b/>
                      <w:bCs/>
                      <w:color w:val="000000"/>
                      <w:sz w:val="20"/>
                      <w:szCs w:val="20"/>
                    </w:rPr>
                  </w:pPr>
                  <w:proofErr w:type="spellStart"/>
                  <w:r w:rsidRPr="00D67A01">
                    <w:rPr>
                      <w:rFonts w:ascii="Arial" w:eastAsia="Times New Roman" w:hAnsi="Arial" w:cs="Arial"/>
                      <w:b/>
                      <w:bCs/>
                      <w:color w:val="000000"/>
                      <w:sz w:val="20"/>
                      <w:szCs w:val="20"/>
                      <w:rtl/>
                    </w:rPr>
                    <w:t>ת.תחילת</w:t>
                  </w:r>
                  <w:proofErr w:type="spellEnd"/>
                  <w:r w:rsidRPr="00D67A01">
                    <w:rPr>
                      <w:rFonts w:ascii="Arial" w:eastAsia="Times New Roman" w:hAnsi="Arial" w:cs="Arial"/>
                      <w:b/>
                      <w:bCs/>
                      <w:color w:val="000000"/>
                      <w:sz w:val="20"/>
                      <w:szCs w:val="20"/>
                      <w:rtl/>
                    </w:rPr>
                    <w:t xml:space="preserve"> עבודה</w:t>
                  </w:r>
                </w:p>
              </w:tc>
              <w:tc>
                <w:tcPr>
                  <w:tcW w:w="2180" w:type="dxa"/>
                  <w:tcBorders>
                    <w:top w:val="single" w:sz="4" w:space="0" w:color="auto"/>
                    <w:left w:val="single" w:sz="4" w:space="0" w:color="auto"/>
                    <w:bottom w:val="nil"/>
                    <w:right w:val="nil"/>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b/>
                      <w:bCs/>
                      <w:color w:val="000000"/>
                      <w:sz w:val="24"/>
                      <w:szCs w:val="24"/>
                    </w:rPr>
                  </w:pPr>
                </w:p>
              </w:tc>
            </w:tr>
            <w:tr w:rsidR="007C026F" w:rsidRPr="00D67A01" w:rsidTr="00DB1F78">
              <w:trPr>
                <w:trHeight w:val="645"/>
              </w:trPr>
              <w:tc>
                <w:tcPr>
                  <w:tcW w:w="1540" w:type="dxa"/>
                  <w:tcBorders>
                    <w:top w:val="single" w:sz="12" w:space="0" w:color="auto"/>
                    <w:left w:val="single" w:sz="4" w:space="0" w:color="auto"/>
                    <w:bottom w:val="single" w:sz="4" w:space="0" w:color="auto"/>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b/>
                      <w:bCs/>
                      <w:color w:val="000000"/>
                      <w:sz w:val="24"/>
                      <w:szCs w:val="24"/>
                    </w:rPr>
                  </w:pPr>
                  <w:r w:rsidRPr="00D67A01">
                    <w:rPr>
                      <w:rFonts w:ascii="Arial" w:eastAsia="Times New Roman" w:hAnsi="Arial" w:cs="Arial"/>
                      <w:b/>
                      <w:bCs/>
                      <w:color w:val="000000"/>
                      <w:sz w:val="24"/>
                      <w:szCs w:val="24"/>
                      <w:rtl/>
                    </w:rPr>
                    <w:t>קב"ט שיכון אופציונאלי</w:t>
                  </w:r>
                </w:p>
              </w:tc>
              <w:tc>
                <w:tcPr>
                  <w:tcW w:w="1304" w:type="dxa"/>
                  <w:tcBorders>
                    <w:top w:val="single" w:sz="12" w:space="0" w:color="auto"/>
                    <w:left w:val="single" w:sz="4" w:space="0" w:color="auto"/>
                    <w:bottom w:val="single" w:sz="4" w:space="0" w:color="auto"/>
                    <w:right w:val="single" w:sz="4"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color w:val="000000"/>
                      <w:sz w:val="20"/>
                      <w:szCs w:val="20"/>
                    </w:rPr>
                  </w:pPr>
                  <w:r w:rsidRPr="00D67A01">
                    <w:rPr>
                      <w:rFonts w:ascii="Arial" w:eastAsia="Times New Roman" w:hAnsi="Arial" w:cs="Arial"/>
                      <w:color w:val="000000"/>
                      <w:sz w:val="20"/>
                      <w:szCs w:val="20"/>
                      <w:rtl/>
                    </w:rPr>
                    <w:t>ינו-04</w:t>
                  </w:r>
                </w:p>
              </w:tc>
              <w:tc>
                <w:tcPr>
                  <w:tcW w:w="2180" w:type="dxa"/>
                  <w:vMerge w:val="restart"/>
                  <w:tcBorders>
                    <w:top w:val="single" w:sz="12" w:space="0" w:color="auto"/>
                    <w:left w:val="single" w:sz="4" w:space="0" w:color="auto"/>
                    <w:bottom w:val="nil"/>
                    <w:right w:val="single" w:sz="8"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b/>
                      <w:bCs/>
                      <w:color w:val="000000"/>
                      <w:sz w:val="24"/>
                      <w:szCs w:val="24"/>
                    </w:rPr>
                  </w:pPr>
                  <w:proofErr w:type="spellStart"/>
                  <w:r w:rsidRPr="00D67A01">
                    <w:rPr>
                      <w:rFonts w:ascii="Arial" w:eastAsia="Times New Roman" w:hAnsi="Arial" w:cs="Arial"/>
                      <w:b/>
                      <w:bCs/>
                      <w:color w:val="000000"/>
                      <w:sz w:val="24"/>
                      <w:szCs w:val="24"/>
                      <w:rtl/>
                    </w:rPr>
                    <w:t>קבטים</w:t>
                  </w:r>
                  <w:proofErr w:type="spellEnd"/>
                </w:p>
              </w:tc>
            </w:tr>
            <w:tr w:rsidR="007C026F" w:rsidRPr="00D67A01" w:rsidTr="00DB1F78">
              <w:trPr>
                <w:trHeight w:val="645"/>
              </w:trPr>
              <w:tc>
                <w:tcPr>
                  <w:tcW w:w="1540" w:type="dxa"/>
                  <w:tcBorders>
                    <w:top w:val="single" w:sz="12" w:space="0" w:color="auto"/>
                    <w:left w:val="single" w:sz="4" w:space="0" w:color="auto"/>
                    <w:bottom w:val="single" w:sz="4" w:space="0" w:color="auto"/>
                    <w:right w:val="single" w:sz="4" w:space="0" w:color="auto"/>
                  </w:tcBorders>
                  <w:shd w:val="clear" w:color="auto" w:fill="FFFFFF" w:themeFill="background1"/>
                </w:tcPr>
                <w:p w:rsidR="007C026F" w:rsidRDefault="007C026F" w:rsidP="00093590">
                  <w:pPr>
                    <w:framePr w:hSpace="180" w:wrap="around" w:vAnchor="page" w:hAnchor="margin" w:xAlign="center" w:y="856"/>
                    <w:spacing w:after="0" w:line="240" w:lineRule="auto"/>
                    <w:jc w:val="center"/>
                    <w:rPr>
                      <w:rFonts w:ascii="Arial" w:eastAsia="Times New Roman" w:hAnsi="Arial" w:cs="Arial"/>
                      <w:b/>
                      <w:bCs/>
                      <w:color w:val="000000"/>
                      <w:sz w:val="24"/>
                      <w:szCs w:val="24"/>
                      <w:rtl/>
                    </w:rPr>
                  </w:pPr>
                  <w:r>
                    <w:rPr>
                      <w:rFonts w:ascii="Arial" w:eastAsia="Times New Roman" w:hAnsi="Arial" w:cs="Arial" w:hint="cs"/>
                      <w:b/>
                      <w:bCs/>
                      <w:color w:val="000000"/>
                      <w:sz w:val="24"/>
                      <w:szCs w:val="24"/>
                      <w:rtl/>
                    </w:rPr>
                    <w:t>קב"ט מדע</w:t>
                  </w:r>
                </w:p>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b/>
                      <w:bCs/>
                      <w:color w:val="000000"/>
                      <w:sz w:val="24"/>
                      <w:szCs w:val="24"/>
                      <w:rtl/>
                    </w:rPr>
                  </w:pPr>
                  <w:r>
                    <w:rPr>
                      <w:rFonts w:ascii="Arial" w:eastAsia="Times New Roman" w:hAnsi="Arial" w:cs="Arial" w:hint="cs"/>
                      <w:b/>
                      <w:bCs/>
                      <w:color w:val="000000"/>
                      <w:sz w:val="24"/>
                      <w:szCs w:val="24"/>
                      <w:rtl/>
                    </w:rPr>
                    <w:t>אופציונאלי</w:t>
                  </w:r>
                </w:p>
              </w:tc>
              <w:tc>
                <w:tcPr>
                  <w:tcW w:w="1304"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color w:val="000000"/>
                      <w:sz w:val="20"/>
                      <w:szCs w:val="20"/>
                      <w:rtl/>
                    </w:rPr>
                  </w:pPr>
                </w:p>
              </w:tc>
              <w:tc>
                <w:tcPr>
                  <w:tcW w:w="2180" w:type="dxa"/>
                  <w:vMerge/>
                  <w:tcBorders>
                    <w:top w:val="single" w:sz="12" w:space="0" w:color="auto"/>
                    <w:left w:val="single" w:sz="4" w:space="0" w:color="auto"/>
                    <w:bottom w:val="nil"/>
                    <w:right w:val="single" w:sz="8" w:space="0" w:color="auto"/>
                  </w:tcBorders>
                  <w:shd w:val="clear" w:color="auto" w:fill="FFFFFF" w:themeFill="background1"/>
                  <w:vAlign w:val="center"/>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b/>
                      <w:bCs/>
                      <w:color w:val="000000"/>
                      <w:sz w:val="24"/>
                      <w:szCs w:val="24"/>
                      <w:rtl/>
                    </w:rPr>
                  </w:pPr>
                </w:p>
              </w:tc>
            </w:tr>
            <w:tr w:rsidR="007C026F" w:rsidRPr="00D67A01" w:rsidTr="00DB1F78">
              <w:trPr>
                <w:trHeight w:val="315"/>
              </w:trPr>
              <w:tc>
                <w:tcPr>
                  <w:tcW w:w="1540" w:type="dxa"/>
                  <w:tcBorders>
                    <w:top w:val="nil"/>
                    <w:left w:val="single" w:sz="4" w:space="0" w:color="auto"/>
                    <w:bottom w:val="single" w:sz="4" w:space="0" w:color="auto"/>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b/>
                      <w:bCs/>
                      <w:color w:val="000000"/>
                      <w:sz w:val="24"/>
                      <w:szCs w:val="24"/>
                    </w:rPr>
                  </w:pPr>
                  <w:r w:rsidRPr="00D67A01">
                    <w:rPr>
                      <w:rFonts w:ascii="Arial" w:eastAsia="Times New Roman" w:hAnsi="Arial" w:cs="Arial"/>
                      <w:b/>
                      <w:bCs/>
                      <w:color w:val="000000"/>
                      <w:sz w:val="24"/>
                      <w:szCs w:val="24"/>
                      <w:rtl/>
                    </w:rPr>
                    <w:t>קב"ט מדע</w:t>
                  </w:r>
                </w:p>
              </w:tc>
              <w:tc>
                <w:tcPr>
                  <w:tcW w:w="1304" w:type="dxa"/>
                  <w:tcBorders>
                    <w:top w:val="nil"/>
                    <w:left w:val="single" w:sz="4" w:space="0" w:color="auto"/>
                    <w:bottom w:val="single" w:sz="4" w:space="0" w:color="auto"/>
                    <w:right w:val="single" w:sz="4"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color w:val="000000"/>
                      <w:sz w:val="20"/>
                      <w:szCs w:val="20"/>
                    </w:rPr>
                  </w:pPr>
                  <w:r w:rsidRPr="00D67A01">
                    <w:rPr>
                      <w:rFonts w:ascii="Arial" w:eastAsia="Times New Roman" w:hAnsi="Arial" w:cs="Arial"/>
                      <w:color w:val="000000"/>
                      <w:sz w:val="20"/>
                      <w:szCs w:val="20"/>
                      <w:rtl/>
                    </w:rPr>
                    <w:t>01/06/2015</w:t>
                  </w:r>
                </w:p>
              </w:tc>
              <w:tc>
                <w:tcPr>
                  <w:tcW w:w="2180" w:type="dxa"/>
                  <w:vMerge/>
                  <w:tcBorders>
                    <w:top w:val="single" w:sz="12" w:space="0" w:color="auto"/>
                    <w:left w:val="single" w:sz="4" w:space="0" w:color="auto"/>
                    <w:bottom w:val="nil"/>
                    <w:right w:val="single" w:sz="8"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bidi w:val="0"/>
                    <w:spacing w:after="0" w:line="240" w:lineRule="auto"/>
                    <w:rPr>
                      <w:rFonts w:ascii="Arial" w:eastAsia="Times New Roman" w:hAnsi="Arial" w:cs="Arial"/>
                      <w:b/>
                      <w:bCs/>
                      <w:color w:val="000000"/>
                      <w:sz w:val="24"/>
                      <w:szCs w:val="24"/>
                    </w:rPr>
                  </w:pPr>
                </w:p>
              </w:tc>
            </w:tr>
            <w:tr w:rsidR="007C026F" w:rsidRPr="00D67A01" w:rsidTr="00DB1F78">
              <w:trPr>
                <w:trHeight w:val="630"/>
              </w:trPr>
              <w:tc>
                <w:tcPr>
                  <w:tcW w:w="1540" w:type="dxa"/>
                  <w:tcBorders>
                    <w:top w:val="nil"/>
                    <w:left w:val="single" w:sz="4" w:space="0" w:color="auto"/>
                    <w:bottom w:val="nil"/>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b/>
                      <w:bCs/>
                      <w:color w:val="000000"/>
                      <w:sz w:val="24"/>
                      <w:szCs w:val="24"/>
                    </w:rPr>
                  </w:pPr>
                  <w:r w:rsidRPr="00D67A01">
                    <w:rPr>
                      <w:rFonts w:ascii="Arial" w:eastAsia="Times New Roman" w:hAnsi="Arial" w:cs="Arial"/>
                      <w:b/>
                      <w:bCs/>
                      <w:color w:val="000000"/>
                      <w:sz w:val="24"/>
                      <w:szCs w:val="24"/>
                      <w:rtl/>
                    </w:rPr>
                    <w:t>קב"ט מדע אופציונאלי</w:t>
                  </w:r>
                </w:p>
              </w:tc>
              <w:tc>
                <w:tcPr>
                  <w:tcW w:w="1304" w:type="dxa"/>
                  <w:tcBorders>
                    <w:top w:val="nil"/>
                    <w:left w:val="single" w:sz="4" w:space="0" w:color="auto"/>
                    <w:bottom w:val="nil"/>
                    <w:right w:val="single" w:sz="4"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03/2014</w:t>
                  </w:r>
                  <w:r>
                    <w:rPr>
                      <w:rFonts w:ascii="Arial" w:eastAsia="Times New Roman" w:hAnsi="Arial" w:cs="Arial" w:hint="cs"/>
                      <w:color w:val="000000"/>
                      <w:sz w:val="20"/>
                      <w:szCs w:val="20"/>
                      <w:rtl/>
                    </w:rPr>
                    <w:t xml:space="preserve"> </w:t>
                  </w:r>
                  <w:r w:rsidRPr="00D67A01">
                    <w:rPr>
                      <w:rFonts w:ascii="Arial" w:eastAsia="Times New Roman" w:hAnsi="Arial" w:cs="Arial"/>
                      <w:color w:val="000000"/>
                      <w:sz w:val="20"/>
                      <w:szCs w:val="20"/>
                      <w:rtl/>
                    </w:rPr>
                    <w:t> </w:t>
                  </w:r>
                </w:p>
              </w:tc>
              <w:tc>
                <w:tcPr>
                  <w:tcW w:w="2180" w:type="dxa"/>
                  <w:vMerge/>
                  <w:tcBorders>
                    <w:top w:val="single" w:sz="12" w:space="0" w:color="auto"/>
                    <w:left w:val="single" w:sz="4" w:space="0" w:color="auto"/>
                    <w:bottom w:val="nil"/>
                    <w:right w:val="single" w:sz="8"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bidi w:val="0"/>
                    <w:spacing w:after="0" w:line="240" w:lineRule="auto"/>
                    <w:rPr>
                      <w:rFonts w:ascii="Arial" w:eastAsia="Times New Roman" w:hAnsi="Arial" w:cs="Arial"/>
                      <w:b/>
                      <w:bCs/>
                      <w:color w:val="000000"/>
                      <w:sz w:val="24"/>
                      <w:szCs w:val="24"/>
                    </w:rPr>
                  </w:pPr>
                </w:p>
              </w:tc>
            </w:tr>
            <w:tr w:rsidR="007C026F" w:rsidRPr="00D67A01" w:rsidTr="00DB1F78">
              <w:trPr>
                <w:trHeight w:val="330"/>
              </w:trPr>
              <w:tc>
                <w:tcPr>
                  <w:tcW w:w="1540" w:type="dxa"/>
                  <w:tcBorders>
                    <w:top w:val="single" w:sz="4" w:space="0" w:color="auto"/>
                    <w:left w:val="single" w:sz="4" w:space="0" w:color="auto"/>
                    <w:bottom w:val="nil"/>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b/>
                      <w:bCs/>
                      <w:color w:val="000000"/>
                      <w:sz w:val="24"/>
                      <w:szCs w:val="24"/>
                    </w:rPr>
                  </w:pPr>
                  <w:r w:rsidRPr="00D67A01">
                    <w:rPr>
                      <w:rFonts w:ascii="Arial" w:eastAsia="Times New Roman" w:hAnsi="Arial" w:cs="Arial"/>
                      <w:b/>
                      <w:bCs/>
                      <w:color w:val="000000"/>
                      <w:sz w:val="24"/>
                      <w:szCs w:val="24"/>
                      <w:rtl/>
                    </w:rPr>
                    <w:t xml:space="preserve">קב"ט </w:t>
                  </w:r>
                  <w:proofErr w:type="spellStart"/>
                  <w:r w:rsidRPr="00D67A01">
                    <w:rPr>
                      <w:rFonts w:ascii="Arial" w:eastAsia="Times New Roman" w:hAnsi="Arial" w:cs="Arial"/>
                      <w:b/>
                      <w:bCs/>
                      <w:color w:val="000000"/>
                      <w:sz w:val="24"/>
                      <w:szCs w:val="24"/>
                      <w:rtl/>
                    </w:rPr>
                    <w:t>בט"פ</w:t>
                  </w:r>
                  <w:proofErr w:type="spellEnd"/>
                </w:p>
              </w:tc>
              <w:tc>
                <w:tcPr>
                  <w:tcW w:w="1304" w:type="dxa"/>
                  <w:tcBorders>
                    <w:top w:val="single" w:sz="4" w:space="0" w:color="auto"/>
                    <w:left w:val="single" w:sz="4" w:space="0" w:color="auto"/>
                    <w:bottom w:val="nil"/>
                    <w:right w:val="single" w:sz="4"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color w:val="000000"/>
                      <w:sz w:val="20"/>
                      <w:szCs w:val="20"/>
                    </w:rPr>
                  </w:pPr>
                  <w:r w:rsidRPr="00D67A01">
                    <w:rPr>
                      <w:rFonts w:ascii="Arial" w:eastAsia="Times New Roman" w:hAnsi="Arial" w:cs="Arial"/>
                      <w:color w:val="000000"/>
                      <w:sz w:val="20"/>
                      <w:szCs w:val="20"/>
                      <w:rtl/>
                    </w:rPr>
                    <w:t>אוק-15</w:t>
                  </w:r>
                </w:p>
              </w:tc>
              <w:tc>
                <w:tcPr>
                  <w:tcW w:w="2180" w:type="dxa"/>
                  <w:vMerge/>
                  <w:tcBorders>
                    <w:top w:val="single" w:sz="12" w:space="0" w:color="auto"/>
                    <w:left w:val="single" w:sz="4" w:space="0" w:color="auto"/>
                    <w:bottom w:val="nil"/>
                    <w:right w:val="single" w:sz="8"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bidi w:val="0"/>
                    <w:spacing w:after="0" w:line="240" w:lineRule="auto"/>
                    <w:rPr>
                      <w:rFonts w:ascii="Arial" w:eastAsia="Times New Roman" w:hAnsi="Arial" w:cs="Arial"/>
                      <w:b/>
                      <w:bCs/>
                      <w:color w:val="000000"/>
                      <w:sz w:val="24"/>
                      <w:szCs w:val="24"/>
                    </w:rPr>
                  </w:pPr>
                </w:p>
              </w:tc>
            </w:tr>
            <w:tr w:rsidR="007C026F" w:rsidRPr="00D67A01" w:rsidTr="00DB1F78">
              <w:trPr>
                <w:trHeight w:val="330"/>
              </w:trPr>
              <w:tc>
                <w:tcPr>
                  <w:tcW w:w="1540" w:type="dxa"/>
                  <w:tcBorders>
                    <w:top w:val="single" w:sz="8" w:space="0" w:color="auto"/>
                    <w:left w:val="single" w:sz="4" w:space="0" w:color="auto"/>
                    <w:bottom w:val="single" w:sz="12" w:space="0" w:color="auto"/>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b/>
                      <w:bCs/>
                      <w:color w:val="000000"/>
                      <w:sz w:val="24"/>
                      <w:szCs w:val="24"/>
                    </w:rPr>
                  </w:pPr>
                  <w:r w:rsidRPr="00D67A01">
                    <w:rPr>
                      <w:rFonts w:ascii="Arial" w:eastAsia="Times New Roman" w:hAnsi="Arial" w:cs="Arial"/>
                      <w:b/>
                      <w:bCs/>
                      <w:color w:val="000000"/>
                      <w:sz w:val="24"/>
                      <w:szCs w:val="24"/>
                      <w:rtl/>
                    </w:rPr>
                    <w:t> </w:t>
                  </w:r>
                </w:p>
              </w:tc>
              <w:tc>
                <w:tcPr>
                  <w:tcW w:w="1304" w:type="dxa"/>
                  <w:tcBorders>
                    <w:top w:val="single" w:sz="8" w:space="0" w:color="auto"/>
                    <w:left w:val="single" w:sz="4" w:space="0" w:color="auto"/>
                    <w:bottom w:val="single" w:sz="12" w:space="0" w:color="auto"/>
                    <w:right w:val="single" w:sz="4"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color w:val="000000"/>
                      <w:sz w:val="20"/>
                      <w:szCs w:val="20"/>
                    </w:rPr>
                  </w:pPr>
                  <w:r w:rsidRPr="00D67A01">
                    <w:rPr>
                      <w:rFonts w:ascii="Arial" w:eastAsia="Times New Roman" w:hAnsi="Arial" w:cs="Arial"/>
                      <w:color w:val="000000"/>
                      <w:sz w:val="20"/>
                      <w:szCs w:val="20"/>
                      <w:rtl/>
                    </w:rPr>
                    <w:t>28/10/2013</w:t>
                  </w:r>
                </w:p>
              </w:tc>
              <w:tc>
                <w:tcPr>
                  <w:tcW w:w="2180" w:type="dxa"/>
                  <w:tcBorders>
                    <w:top w:val="single" w:sz="8" w:space="0" w:color="auto"/>
                    <w:left w:val="single" w:sz="4" w:space="0" w:color="auto"/>
                    <w:bottom w:val="single" w:sz="12" w:space="0" w:color="auto"/>
                    <w:right w:val="single" w:sz="8"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b/>
                      <w:bCs/>
                      <w:color w:val="000000"/>
                      <w:sz w:val="24"/>
                      <w:szCs w:val="24"/>
                    </w:rPr>
                  </w:pPr>
                  <w:r w:rsidRPr="00D67A01">
                    <w:rPr>
                      <w:rFonts w:ascii="Arial" w:eastAsia="Times New Roman" w:hAnsi="Arial" w:cs="Arial"/>
                      <w:b/>
                      <w:bCs/>
                      <w:color w:val="000000"/>
                      <w:sz w:val="24"/>
                      <w:szCs w:val="24"/>
                      <w:rtl/>
                    </w:rPr>
                    <w:t>רכזת ביטחון</w:t>
                  </w:r>
                </w:p>
              </w:tc>
            </w:tr>
            <w:tr w:rsidR="007C026F" w:rsidRPr="00D67A01" w:rsidTr="00DB1F78">
              <w:trPr>
                <w:trHeight w:val="330"/>
              </w:trPr>
              <w:tc>
                <w:tcPr>
                  <w:tcW w:w="1540" w:type="dxa"/>
                  <w:tcBorders>
                    <w:top w:val="nil"/>
                    <w:left w:val="single" w:sz="4" w:space="0" w:color="auto"/>
                    <w:bottom w:val="single" w:sz="4" w:space="0" w:color="auto"/>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David"/>
                      <w:b/>
                      <w:bCs/>
                      <w:color w:val="000000"/>
                      <w:sz w:val="24"/>
                      <w:szCs w:val="24"/>
                    </w:rPr>
                  </w:pPr>
                  <w:r w:rsidRPr="00D67A01">
                    <w:rPr>
                      <w:rFonts w:ascii="Arial" w:eastAsia="Times New Roman" w:hAnsi="Arial" w:cs="David" w:hint="cs"/>
                      <w:b/>
                      <w:bCs/>
                      <w:color w:val="000000"/>
                      <w:sz w:val="24"/>
                      <w:szCs w:val="24"/>
                      <w:rtl/>
                    </w:rPr>
                    <w:t> </w:t>
                  </w:r>
                </w:p>
              </w:tc>
              <w:tc>
                <w:tcPr>
                  <w:tcW w:w="1304" w:type="dxa"/>
                  <w:tcBorders>
                    <w:top w:val="nil"/>
                    <w:left w:val="single" w:sz="4" w:space="0" w:color="auto"/>
                    <w:bottom w:val="single" w:sz="4" w:space="0" w:color="auto"/>
                    <w:right w:val="single" w:sz="4"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color w:val="000000"/>
                      <w:sz w:val="20"/>
                      <w:szCs w:val="20"/>
                    </w:rPr>
                  </w:pPr>
                  <w:r w:rsidRPr="00D67A01">
                    <w:rPr>
                      <w:rFonts w:ascii="Arial" w:eastAsia="Times New Roman" w:hAnsi="Arial" w:cs="Arial"/>
                      <w:color w:val="000000"/>
                      <w:sz w:val="20"/>
                      <w:szCs w:val="20"/>
                      <w:rtl/>
                    </w:rPr>
                    <w:t>21/08/2008</w:t>
                  </w:r>
                </w:p>
              </w:tc>
              <w:tc>
                <w:tcPr>
                  <w:tcW w:w="2180" w:type="dxa"/>
                  <w:vMerge w:val="restart"/>
                  <w:tcBorders>
                    <w:top w:val="nil"/>
                    <w:left w:val="single" w:sz="4" w:space="0" w:color="auto"/>
                    <w:bottom w:val="single" w:sz="12" w:space="0" w:color="000000"/>
                    <w:right w:val="single" w:sz="8"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b/>
                      <w:bCs/>
                      <w:color w:val="000000"/>
                      <w:sz w:val="24"/>
                      <w:szCs w:val="24"/>
                    </w:rPr>
                  </w:pPr>
                  <w:proofErr w:type="spellStart"/>
                  <w:r w:rsidRPr="00D67A01">
                    <w:rPr>
                      <w:rFonts w:ascii="Arial" w:eastAsia="Times New Roman" w:hAnsi="Arial" w:cs="Arial"/>
                      <w:b/>
                      <w:bCs/>
                      <w:color w:val="000000"/>
                      <w:sz w:val="24"/>
                      <w:szCs w:val="24"/>
                      <w:rtl/>
                    </w:rPr>
                    <w:t>אחמשים</w:t>
                  </w:r>
                  <w:proofErr w:type="spellEnd"/>
                </w:p>
              </w:tc>
            </w:tr>
            <w:tr w:rsidR="007C026F" w:rsidRPr="00D67A01" w:rsidTr="00DB1F78">
              <w:trPr>
                <w:trHeight w:val="315"/>
              </w:trPr>
              <w:tc>
                <w:tcPr>
                  <w:tcW w:w="1540" w:type="dxa"/>
                  <w:tcBorders>
                    <w:top w:val="nil"/>
                    <w:left w:val="single" w:sz="4" w:space="0" w:color="auto"/>
                    <w:bottom w:val="single" w:sz="4" w:space="0" w:color="auto"/>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David"/>
                      <w:b/>
                      <w:bCs/>
                      <w:color w:val="000000"/>
                      <w:sz w:val="24"/>
                      <w:szCs w:val="24"/>
                    </w:rPr>
                  </w:pPr>
                  <w:r w:rsidRPr="00D67A01">
                    <w:rPr>
                      <w:rFonts w:ascii="Arial" w:eastAsia="Times New Roman" w:hAnsi="Arial" w:cs="David" w:hint="cs"/>
                      <w:b/>
                      <w:bCs/>
                      <w:color w:val="000000"/>
                      <w:sz w:val="24"/>
                      <w:szCs w:val="24"/>
                      <w:rtl/>
                    </w:rPr>
                    <w:t> </w:t>
                  </w:r>
                </w:p>
              </w:tc>
              <w:tc>
                <w:tcPr>
                  <w:tcW w:w="1304" w:type="dxa"/>
                  <w:tcBorders>
                    <w:top w:val="nil"/>
                    <w:left w:val="single" w:sz="4" w:space="0" w:color="auto"/>
                    <w:bottom w:val="single" w:sz="4" w:space="0" w:color="auto"/>
                    <w:right w:val="single" w:sz="4"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color w:val="000000"/>
                      <w:sz w:val="20"/>
                      <w:szCs w:val="20"/>
                    </w:rPr>
                  </w:pPr>
                  <w:r w:rsidRPr="00D67A01">
                    <w:rPr>
                      <w:rFonts w:ascii="Arial" w:eastAsia="Times New Roman" w:hAnsi="Arial" w:cs="Arial"/>
                      <w:color w:val="000000"/>
                      <w:sz w:val="20"/>
                      <w:szCs w:val="20"/>
                      <w:rtl/>
                    </w:rPr>
                    <w:t>11/04/2011</w:t>
                  </w:r>
                </w:p>
              </w:tc>
              <w:tc>
                <w:tcPr>
                  <w:tcW w:w="2180" w:type="dxa"/>
                  <w:vMerge/>
                  <w:tcBorders>
                    <w:top w:val="nil"/>
                    <w:left w:val="single" w:sz="4" w:space="0" w:color="auto"/>
                    <w:bottom w:val="single" w:sz="12" w:space="0" w:color="000000"/>
                    <w:right w:val="single" w:sz="8"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bidi w:val="0"/>
                    <w:spacing w:after="0" w:line="240" w:lineRule="auto"/>
                    <w:rPr>
                      <w:rFonts w:ascii="Arial" w:eastAsia="Times New Roman" w:hAnsi="Arial" w:cs="Arial"/>
                      <w:b/>
                      <w:bCs/>
                      <w:color w:val="000000"/>
                      <w:sz w:val="24"/>
                      <w:szCs w:val="24"/>
                    </w:rPr>
                  </w:pPr>
                </w:p>
              </w:tc>
            </w:tr>
            <w:tr w:rsidR="007C026F" w:rsidRPr="00D67A01" w:rsidTr="00DB1F78">
              <w:trPr>
                <w:trHeight w:val="315"/>
              </w:trPr>
              <w:tc>
                <w:tcPr>
                  <w:tcW w:w="1540" w:type="dxa"/>
                  <w:tcBorders>
                    <w:top w:val="nil"/>
                    <w:left w:val="single" w:sz="4" w:space="0" w:color="auto"/>
                    <w:bottom w:val="nil"/>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David"/>
                      <w:b/>
                      <w:bCs/>
                      <w:sz w:val="24"/>
                      <w:szCs w:val="24"/>
                    </w:rPr>
                  </w:pPr>
                  <w:r w:rsidRPr="00D67A01">
                    <w:rPr>
                      <w:rFonts w:ascii="Arial" w:eastAsia="Times New Roman" w:hAnsi="Arial" w:cs="David" w:hint="cs"/>
                      <w:b/>
                      <w:bCs/>
                      <w:sz w:val="24"/>
                      <w:szCs w:val="24"/>
                      <w:rtl/>
                    </w:rPr>
                    <w:t> </w:t>
                  </w:r>
                </w:p>
              </w:tc>
              <w:tc>
                <w:tcPr>
                  <w:tcW w:w="1304" w:type="dxa"/>
                  <w:tcBorders>
                    <w:top w:val="nil"/>
                    <w:left w:val="single" w:sz="4" w:space="0" w:color="auto"/>
                    <w:bottom w:val="single" w:sz="4" w:space="0" w:color="auto"/>
                    <w:right w:val="single" w:sz="4"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sz w:val="20"/>
                      <w:szCs w:val="20"/>
                    </w:rPr>
                  </w:pPr>
                  <w:r w:rsidRPr="00D67A01">
                    <w:rPr>
                      <w:rFonts w:ascii="Arial" w:eastAsia="Times New Roman" w:hAnsi="Arial" w:cs="Arial"/>
                      <w:sz w:val="20"/>
                      <w:szCs w:val="20"/>
                      <w:rtl/>
                    </w:rPr>
                    <w:t>10/10/2010</w:t>
                  </w:r>
                </w:p>
              </w:tc>
              <w:tc>
                <w:tcPr>
                  <w:tcW w:w="2180" w:type="dxa"/>
                  <w:vMerge/>
                  <w:tcBorders>
                    <w:top w:val="nil"/>
                    <w:left w:val="single" w:sz="4" w:space="0" w:color="auto"/>
                    <w:bottom w:val="single" w:sz="12" w:space="0" w:color="000000"/>
                    <w:right w:val="single" w:sz="8"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bidi w:val="0"/>
                    <w:spacing w:after="0" w:line="240" w:lineRule="auto"/>
                    <w:rPr>
                      <w:rFonts w:ascii="Arial" w:eastAsia="Times New Roman" w:hAnsi="Arial" w:cs="Arial"/>
                      <w:b/>
                      <w:bCs/>
                      <w:color w:val="000000"/>
                      <w:sz w:val="24"/>
                      <w:szCs w:val="24"/>
                    </w:rPr>
                  </w:pPr>
                </w:p>
              </w:tc>
            </w:tr>
            <w:tr w:rsidR="007C026F" w:rsidRPr="00D67A01" w:rsidTr="00DB1F78">
              <w:trPr>
                <w:trHeight w:val="315"/>
              </w:trPr>
              <w:tc>
                <w:tcPr>
                  <w:tcW w:w="1540" w:type="dxa"/>
                  <w:tcBorders>
                    <w:top w:val="single" w:sz="4" w:space="0" w:color="auto"/>
                    <w:left w:val="single" w:sz="4" w:space="0" w:color="auto"/>
                    <w:bottom w:val="nil"/>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David"/>
                      <w:b/>
                      <w:bCs/>
                      <w:sz w:val="24"/>
                      <w:szCs w:val="24"/>
                    </w:rPr>
                  </w:pPr>
                  <w:r w:rsidRPr="00D67A01">
                    <w:rPr>
                      <w:rFonts w:ascii="Arial" w:eastAsia="Times New Roman" w:hAnsi="Arial" w:cs="David" w:hint="cs"/>
                      <w:b/>
                      <w:bCs/>
                      <w:sz w:val="24"/>
                      <w:szCs w:val="24"/>
                      <w:rtl/>
                    </w:rPr>
                    <w:t> </w:t>
                  </w:r>
                </w:p>
              </w:tc>
              <w:tc>
                <w:tcPr>
                  <w:tcW w:w="1304" w:type="dxa"/>
                  <w:tcBorders>
                    <w:top w:val="nil"/>
                    <w:left w:val="single" w:sz="4" w:space="0" w:color="auto"/>
                    <w:bottom w:val="single" w:sz="4" w:space="0" w:color="auto"/>
                    <w:right w:val="single" w:sz="4"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sz w:val="20"/>
                      <w:szCs w:val="20"/>
                    </w:rPr>
                  </w:pPr>
                  <w:r w:rsidRPr="00D67A01">
                    <w:rPr>
                      <w:rFonts w:ascii="Arial" w:eastAsia="Times New Roman" w:hAnsi="Arial" w:cs="Arial"/>
                      <w:sz w:val="20"/>
                      <w:szCs w:val="20"/>
                      <w:rtl/>
                    </w:rPr>
                    <w:t>17/07/2014</w:t>
                  </w:r>
                </w:p>
              </w:tc>
              <w:tc>
                <w:tcPr>
                  <w:tcW w:w="2180" w:type="dxa"/>
                  <w:vMerge/>
                  <w:tcBorders>
                    <w:top w:val="nil"/>
                    <w:left w:val="single" w:sz="4" w:space="0" w:color="auto"/>
                    <w:bottom w:val="single" w:sz="12" w:space="0" w:color="000000"/>
                    <w:right w:val="single" w:sz="8"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bidi w:val="0"/>
                    <w:spacing w:after="0" w:line="240" w:lineRule="auto"/>
                    <w:rPr>
                      <w:rFonts w:ascii="Arial" w:eastAsia="Times New Roman" w:hAnsi="Arial" w:cs="Arial"/>
                      <w:b/>
                      <w:bCs/>
                      <w:color w:val="000000"/>
                      <w:sz w:val="24"/>
                      <w:szCs w:val="24"/>
                    </w:rPr>
                  </w:pPr>
                </w:p>
              </w:tc>
            </w:tr>
            <w:tr w:rsidR="007C026F" w:rsidRPr="00D67A01" w:rsidTr="00DB1F78">
              <w:trPr>
                <w:trHeight w:val="330"/>
              </w:trPr>
              <w:tc>
                <w:tcPr>
                  <w:tcW w:w="15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David"/>
                      <w:b/>
                      <w:bCs/>
                      <w:sz w:val="24"/>
                      <w:szCs w:val="24"/>
                    </w:rPr>
                  </w:pPr>
                  <w:r w:rsidRPr="00D67A01">
                    <w:rPr>
                      <w:rFonts w:ascii="Arial" w:eastAsia="Times New Roman" w:hAnsi="Arial" w:cs="David" w:hint="cs"/>
                      <w:b/>
                      <w:bCs/>
                      <w:sz w:val="24"/>
                      <w:szCs w:val="24"/>
                      <w:rtl/>
                    </w:rPr>
                    <w:t> </w:t>
                  </w:r>
                </w:p>
              </w:tc>
              <w:tc>
                <w:tcPr>
                  <w:tcW w:w="1304" w:type="dxa"/>
                  <w:tcBorders>
                    <w:top w:val="nil"/>
                    <w:left w:val="single" w:sz="4" w:space="0" w:color="auto"/>
                    <w:bottom w:val="nil"/>
                    <w:right w:val="nil"/>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sz w:val="20"/>
                      <w:szCs w:val="20"/>
                    </w:rPr>
                  </w:pPr>
                  <w:r w:rsidRPr="00D67A01">
                    <w:rPr>
                      <w:rFonts w:ascii="Arial" w:eastAsia="Times New Roman" w:hAnsi="Arial" w:cs="Arial"/>
                      <w:sz w:val="20"/>
                      <w:szCs w:val="20"/>
                      <w:rtl/>
                    </w:rPr>
                    <w:t>20/07/2015</w:t>
                  </w:r>
                </w:p>
              </w:tc>
              <w:tc>
                <w:tcPr>
                  <w:tcW w:w="2180" w:type="dxa"/>
                  <w:vMerge w:val="restart"/>
                  <w:tcBorders>
                    <w:top w:val="nil"/>
                    <w:left w:val="single" w:sz="4" w:space="0" w:color="auto"/>
                    <w:bottom w:val="nil"/>
                    <w:right w:val="single" w:sz="8" w:space="0" w:color="auto"/>
                  </w:tcBorders>
                  <w:shd w:val="clear" w:color="auto" w:fill="FFFFFF" w:themeFill="background1"/>
                  <w:noWrap/>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b/>
                      <w:bCs/>
                      <w:color w:val="000000"/>
                    </w:rPr>
                  </w:pPr>
                  <w:r w:rsidRPr="00D67A01">
                    <w:rPr>
                      <w:rFonts w:ascii="Arial" w:eastAsia="Times New Roman" w:hAnsi="Arial" w:cs="Arial"/>
                      <w:b/>
                      <w:bCs/>
                      <w:color w:val="000000"/>
                      <w:rtl/>
                    </w:rPr>
                    <w:t>בקרים</w:t>
                  </w:r>
                </w:p>
              </w:tc>
            </w:tr>
            <w:tr w:rsidR="007C026F" w:rsidRPr="00D67A01" w:rsidTr="00DB1F78">
              <w:trPr>
                <w:trHeight w:val="315"/>
              </w:trPr>
              <w:tc>
                <w:tcPr>
                  <w:tcW w:w="1540" w:type="dxa"/>
                  <w:tcBorders>
                    <w:top w:val="nil"/>
                    <w:left w:val="single" w:sz="4" w:space="0" w:color="auto"/>
                    <w:bottom w:val="single" w:sz="4" w:space="0" w:color="auto"/>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David"/>
                      <w:b/>
                      <w:bCs/>
                      <w:sz w:val="24"/>
                      <w:szCs w:val="24"/>
                    </w:rPr>
                  </w:pPr>
                  <w:r w:rsidRPr="00D67A01">
                    <w:rPr>
                      <w:rFonts w:ascii="Arial" w:eastAsia="Times New Roman" w:hAnsi="Arial" w:cs="David" w:hint="cs"/>
                      <w:b/>
                      <w:bCs/>
                      <w:sz w:val="24"/>
                      <w:szCs w:val="24"/>
                      <w:rtl/>
                    </w:rPr>
                    <w:t> </w:t>
                  </w:r>
                </w:p>
              </w:tc>
              <w:tc>
                <w:tcPr>
                  <w:tcW w:w="13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sz w:val="20"/>
                      <w:szCs w:val="20"/>
                    </w:rPr>
                  </w:pPr>
                  <w:r w:rsidRPr="00D67A01">
                    <w:rPr>
                      <w:rFonts w:ascii="Arial" w:eastAsia="Times New Roman" w:hAnsi="Arial" w:cs="Arial"/>
                      <w:sz w:val="20"/>
                      <w:szCs w:val="20"/>
                      <w:rtl/>
                    </w:rPr>
                    <w:t>20/07/2015</w:t>
                  </w:r>
                </w:p>
              </w:tc>
              <w:tc>
                <w:tcPr>
                  <w:tcW w:w="2180" w:type="dxa"/>
                  <w:vMerge/>
                  <w:tcBorders>
                    <w:top w:val="nil"/>
                    <w:left w:val="single" w:sz="4" w:space="0" w:color="auto"/>
                    <w:bottom w:val="nil"/>
                    <w:right w:val="single" w:sz="8"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bidi w:val="0"/>
                    <w:spacing w:after="0" w:line="240" w:lineRule="auto"/>
                    <w:rPr>
                      <w:rFonts w:ascii="Arial" w:eastAsia="Times New Roman" w:hAnsi="Arial" w:cs="Arial"/>
                      <w:b/>
                      <w:bCs/>
                      <w:color w:val="000000"/>
                    </w:rPr>
                  </w:pPr>
                </w:p>
              </w:tc>
            </w:tr>
            <w:tr w:rsidR="007C026F" w:rsidRPr="00D67A01" w:rsidTr="00DB1F78">
              <w:trPr>
                <w:trHeight w:val="315"/>
              </w:trPr>
              <w:tc>
                <w:tcPr>
                  <w:tcW w:w="1540" w:type="dxa"/>
                  <w:tcBorders>
                    <w:top w:val="nil"/>
                    <w:left w:val="single" w:sz="4" w:space="0" w:color="auto"/>
                    <w:bottom w:val="single" w:sz="4" w:space="0" w:color="auto"/>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David"/>
                      <w:b/>
                      <w:bCs/>
                      <w:sz w:val="24"/>
                      <w:szCs w:val="24"/>
                    </w:rPr>
                  </w:pPr>
                  <w:r w:rsidRPr="00D67A01">
                    <w:rPr>
                      <w:rFonts w:ascii="Arial" w:eastAsia="Times New Roman" w:hAnsi="Arial" w:cs="David" w:hint="cs"/>
                      <w:b/>
                      <w:bCs/>
                      <w:sz w:val="24"/>
                      <w:szCs w:val="24"/>
                      <w:rtl/>
                    </w:rPr>
                    <w:t> </w:t>
                  </w:r>
                </w:p>
              </w:tc>
              <w:tc>
                <w:tcPr>
                  <w:tcW w:w="1304" w:type="dxa"/>
                  <w:tcBorders>
                    <w:top w:val="nil"/>
                    <w:left w:val="single" w:sz="4" w:space="0" w:color="auto"/>
                    <w:bottom w:val="single" w:sz="4" w:space="0" w:color="auto"/>
                    <w:right w:val="single" w:sz="4"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sz w:val="20"/>
                      <w:szCs w:val="20"/>
                    </w:rPr>
                  </w:pPr>
                  <w:r w:rsidRPr="00D67A01">
                    <w:rPr>
                      <w:rFonts w:ascii="Arial" w:eastAsia="Times New Roman" w:hAnsi="Arial" w:cs="Arial"/>
                      <w:sz w:val="20"/>
                      <w:szCs w:val="20"/>
                      <w:rtl/>
                    </w:rPr>
                    <w:t>22/06/2015</w:t>
                  </w:r>
                </w:p>
              </w:tc>
              <w:tc>
                <w:tcPr>
                  <w:tcW w:w="2180" w:type="dxa"/>
                  <w:vMerge/>
                  <w:tcBorders>
                    <w:top w:val="nil"/>
                    <w:left w:val="single" w:sz="4" w:space="0" w:color="auto"/>
                    <w:bottom w:val="nil"/>
                    <w:right w:val="single" w:sz="8"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bidi w:val="0"/>
                    <w:spacing w:after="0" w:line="240" w:lineRule="auto"/>
                    <w:rPr>
                      <w:rFonts w:ascii="Arial" w:eastAsia="Times New Roman" w:hAnsi="Arial" w:cs="Arial"/>
                      <w:b/>
                      <w:bCs/>
                      <w:color w:val="000000"/>
                    </w:rPr>
                  </w:pPr>
                </w:p>
              </w:tc>
            </w:tr>
            <w:tr w:rsidR="007C026F" w:rsidRPr="00D67A01" w:rsidTr="00DB1F78">
              <w:trPr>
                <w:trHeight w:val="330"/>
              </w:trPr>
              <w:tc>
                <w:tcPr>
                  <w:tcW w:w="1540" w:type="dxa"/>
                  <w:tcBorders>
                    <w:top w:val="nil"/>
                    <w:left w:val="single" w:sz="4" w:space="0" w:color="auto"/>
                    <w:bottom w:val="nil"/>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David"/>
                      <w:b/>
                      <w:bCs/>
                      <w:sz w:val="24"/>
                      <w:szCs w:val="24"/>
                    </w:rPr>
                  </w:pPr>
                  <w:r w:rsidRPr="00D67A01">
                    <w:rPr>
                      <w:rFonts w:ascii="Arial" w:eastAsia="Times New Roman" w:hAnsi="Arial" w:cs="David" w:hint="cs"/>
                      <w:b/>
                      <w:bCs/>
                      <w:sz w:val="24"/>
                      <w:szCs w:val="24"/>
                      <w:rtl/>
                    </w:rPr>
                    <w:t> </w:t>
                  </w:r>
                </w:p>
              </w:tc>
              <w:tc>
                <w:tcPr>
                  <w:tcW w:w="1304" w:type="dxa"/>
                  <w:tcBorders>
                    <w:top w:val="nil"/>
                    <w:left w:val="single" w:sz="4" w:space="0" w:color="auto"/>
                    <w:bottom w:val="nil"/>
                    <w:right w:val="single" w:sz="4"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sz w:val="20"/>
                      <w:szCs w:val="20"/>
                    </w:rPr>
                  </w:pPr>
                  <w:r w:rsidRPr="00D67A01">
                    <w:rPr>
                      <w:rFonts w:ascii="Arial" w:eastAsia="Times New Roman" w:hAnsi="Arial" w:cs="Arial"/>
                      <w:sz w:val="20"/>
                      <w:szCs w:val="20"/>
                      <w:rtl/>
                    </w:rPr>
                    <w:t>11/06/2015</w:t>
                  </w:r>
                </w:p>
              </w:tc>
              <w:tc>
                <w:tcPr>
                  <w:tcW w:w="2180" w:type="dxa"/>
                  <w:vMerge/>
                  <w:tcBorders>
                    <w:top w:val="nil"/>
                    <w:left w:val="single" w:sz="4" w:space="0" w:color="auto"/>
                    <w:bottom w:val="nil"/>
                    <w:right w:val="single" w:sz="8"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bidi w:val="0"/>
                    <w:spacing w:after="0" w:line="240" w:lineRule="auto"/>
                    <w:rPr>
                      <w:rFonts w:ascii="Arial" w:eastAsia="Times New Roman" w:hAnsi="Arial" w:cs="Arial"/>
                      <w:b/>
                      <w:bCs/>
                      <w:color w:val="000000"/>
                    </w:rPr>
                  </w:pPr>
                </w:p>
              </w:tc>
            </w:tr>
            <w:tr w:rsidR="007C026F" w:rsidRPr="00D67A01" w:rsidTr="00DB1F78">
              <w:trPr>
                <w:trHeight w:val="330"/>
              </w:trPr>
              <w:tc>
                <w:tcPr>
                  <w:tcW w:w="1540" w:type="dxa"/>
                  <w:tcBorders>
                    <w:top w:val="single" w:sz="12" w:space="0" w:color="auto"/>
                    <w:left w:val="single" w:sz="4" w:space="0" w:color="auto"/>
                    <w:bottom w:val="single" w:sz="4" w:space="0" w:color="auto"/>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David"/>
                      <w:b/>
                      <w:bCs/>
                      <w:sz w:val="24"/>
                      <w:szCs w:val="24"/>
                    </w:rPr>
                  </w:pPr>
                  <w:r w:rsidRPr="00D67A01">
                    <w:rPr>
                      <w:rFonts w:ascii="Arial" w:eastAsia="Times New Roman" w:hAnsi="Arial" w:cs="David" w:hint="cs"/>
                      <w:b/>
                      <w:bCs/>
                      <w:sz w:val="24"/>
                      <w:szCs w:val="24"/>
                      <w:rtl/>
                    </w:rPr>
                    <w:t> </w:t>
                  </w:r>
                </w:p>
              </w:tc>
              <w:tc>
                <w:tcPr>
                  <w:tcW w:w="1304" w:type="dxa"/>
                  <w:tcBorders>
                    <w:top w:val="single" w:sz="12" w:space="0" w:color="auto"/>
                    <w:left w:val="single" w:sz="4" w:space="0" w:color="auto"/>
                    <w:bottom w:val="single" w:sz="4" w:space="0" w:color="auto"/>
                    <w:right w:val="single" w:sz="4"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sz w:val="20"/>
                      <w:szCs w:val="20"/>
                    </w:rPr>
                  </w:pPr>
                  <w:r w:rsidRPr="00D67A01">
                    <w:rPr>
                      <w:rFonts w:ascii="Arial" w:eastAsia="Times New Roman" w:hAnsi="Arial" w:cs="Arial"/>
                      <w:sz w:val="20"/>
                      <w:szCs w:val="20"/>
                      <w:rtl/>
                    </w:rPr>
                    <w:t>23/12/2015</w:t>
                  </w:r>
                </w:p>
              </w:tc>
              <w:tc>
                <w:tcPr>
                  <w:tcW w:w="2180" w:type="dxa"/>
                  <w:vMerge w:val="restart"/>
                  <w:tcBorders>
                    <w:top w:val="single" w:sz="12" w:space="0" w:color="auto"/>
                    <w:left w:val="single" w:sz="4" w:space="0" w:color="auto"/>
                    <w:bottom w:val="single" w:sz="12" w:space="0" w:color="000000"/>
                    <w:right w:val="single" w:sz="8" w:space="0" w:color="auto"/>
                  </w:tcBorders>
                  <w:shd w:val="clear" w:color="auto" w:fill="FFFFFF" w:themeFill="background1"/>
                  <w:noWrap/>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b/>
                      <w:bCs/>
                      <w:color w:val="000000"/>
                    </w:rPr>
                  </w:pPr>
                  <w:r w:rsidRPr="00D67A01">
                    <w:rPr>
                      <w:rFonts w:ascii="Arial" w:eastAsia="Times New Roman" w:hAnsi="Arial" w:cs="Arial"/>
                      <w:b/>
                      <w:bCs/>
                      <w:color w:val="000000"/>
                      <w:rtl/>
                    </w:rPr>
                    <w:t xml:space="preserve">מאבטחים </w:t>
                  </w:r>
                </w:p>
              </w:tc>
            </w:tr>
            <w:tr w:rsidR="007C026F" w:rsidRPr="00D67A01" w:rsidTr="00DB1F78">
              <w:trPr>
                <w:trHeight w:val="315"/>
              </w:trPr>
              <w:tc>
                <w:tcPr>
                  <w:tcW w:w="1540" w:type="dxa"/>
                  <w:tcBorders>
                    <w:top w:val="nil"/>
                    <w:left w:val="single" w:sz="4" w:space="0" w:color="auto"/>
                    <w:bottom w:val="single" w:sz="4" w:space="0" w:color="auto"/>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David"/>
                      <w:b/>
                      <w:bCs/>
                      <w:sz w:val="24"/>
                      <w:szCs w:val="24"/>
                    </w:rPr>
                  </w:pPr>
                  <w:r w:rsidRPr="00D67A01">
                    <w:rPr>
                      <w:rFonts w:ascii="Arial" w:eastAsia="Times New Roman" w:hAnsi="Arial" w:cs="David" w:hint="cs"/>
                      <w:b/>
                      <w:bCs/>
                      <w:sz w:val="24"/>
                      <w:szCs w:val="24"/>
                      <w:rtl/>
                    </w:rPr>
                    <w:t> </w:t>
                  </w:r>
                </w:p>
              </w:tc>
              <w:tc>
                <w:tcPr>
                  <w:tcW w:w="1304" w:type="dxa"/>
                  <w:tcBorders>
                    <w:top w:val="nil"/>
                    <w:left w:val="single" w:sz="4" w:space="0" w:color="auto"/>
                    <w:bottom w:val="single" w:sz="4" w:space="0" w:color="auto"/>
                    <w:right w:val="single" w:sz="4"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sz w:val="20"/>
                      <w:szCs w:val="20"/>
                    </w:rPr>
                  </w:pPr>
                  <w:r w:rsidRPr="00D67A01">
                    <w:rPr>
                      <w:rFonts w:ascii="Arial" w:eastAsia="Times New Roman" w:hAnsi="Arial" w:cs="Arial"/>
                      <w:sz w:val="20"/>
                      <w:szCs w:val="20"/>
                      <w:rtl/>
                    </w:rPr>
                    <w:t>05/06/2015</w:t>
                  </w:r>
                </w:p>
              </w:tc>
              <w:tc>
                <w:tcPr>
                  <w:tcW w:w="2180" w:type="dxa"/>
                  <w:vMerge/>
                  <w:tcBorders>
                    <w:top w:val="single" w:sz="12" w:space="0" w:color="auto"/>
                    <w:left w:val="single" w:sz="4" w:space="0" w:color="auto"/>
                    <w:bottom w:val="single" w:sz="12" w:space="0" w:color="000000"/>
                    <w:right w:val="single" w:sz="8"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bidi w:val="0"/>
                    <w:spacing w:after="0" w:line="240" w:lineRule="auto"/>
                    <w:rPr>
                      <w:rFonts w:ascii="Arial" w:eastAsia="Times New Roman" w:hAnsi="Arial" w:cs="Arial"/>
                      <w:b/>
                      <w:bCs/>
                      <w:color w:val="000000"/>
                    </w:rPr>
                  </w:pPr>
                </w:p>
              </w:tc>
            </w:tr>
            <w:tr w:rsidR="007C026F" w:rsidRPr="00D67A01" w:rsidTr="00DB1F78">
              <w:trPr>
                <w:trHeight w:val="315"/>
              </w:trPr>
              <w:tc>
                <w:tcPr>
                  <w:tcW w:w="1540" w:type="dxa"/>
                  <w:tcBorders>
                    <w:top w:val="nil"/>
                    <w:left w:val="single" w:sz="4" w:space="0" w:color="auto"/>
                    <w:bottom w:val="single" w:sz="4" w:space="0" w:color="auto"/>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David"/>
                      <w:b/>
                      <w:bCs/>
                      <w:sz w:val="24"/>
                      <w:szCs w:val="24"/>
                    </w:rPr>
                  </w:pPr>
                  <w:r w:rsidRPr="00D67A01">
                    <w:rPr>
                      <w:rFonts w:ascii="Arial" w:eastAsia="Times New Roman" w:hAnsi="Arial" w:cs="David" w:hint="cs"/>
                      <w:b/>
                      <w:bCs/>
                      <w:sz w:val="24"/>
                      <w:szCs w:val="24"/>
                      <w:rtl/>
                    </w:rPr>
                    <w:t> </w:t>
                  </w:r>
                </w:p>
              </w:tc>
              <w:tc>
                <w:tcPr>
                  <w:tcW w:w="1304" w:type="dxa"/>
                  <w:tcBorders>
                    <w:top w:val="nil"/>
                    <w:left w:val="single" w:sz="4" w:space="0" w:color="auto"/>
                    <w:bottom w:val="single" w:sz="4" w:space="0" w:color="auto"/>
                    <w:right w:val="single" w:sz="4"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sz w:val="20"/>
                      <w:szCs w:val="20"/>
                    </w:rPr>
                  </w:pPr>
                  <w:r w:rsidRPr="00D67A01">
                    <w:rPr>
                      <w:rFonts w:ascii="Arial" w:eastAsia="Times New Roman" w:hAnsi="Arial" w:cs="Arial"/>
                      <w:sz w:val="20"/>
                      <w:szCs w:val="20"/>
                      <w:rtl/>
                    </w:rPr>
                    <w:t>21/04/2014</w:t>
                  </w:r>
                </w:p>
              </w:tc>
              <w:tc>
                <w:tcPr>
                  <w:tcW w:w="2180" w:type="dxa"/>
                  <w:vMerge/>
                  <w:tcBorders>
                    <w:top w:val="single" w:sz="12" w:space="0" w:color="auto"/>
                    <w:left w:val="single" w:sz="4" w:space="0" w:color="auto"/>
                    <w:bottom w:val="single" w:sz="12" w:space="0" w:color="000000"/>
                    <w:right w:val="single" w:sz="8"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bidi w:val="0"/>
                    <w:spacing w:after="0" w:line="240" w:lineRule="auto"/>
                    <w:rPr>
                      <w:rFonts w:ascii="Arial" w:eastAsia="Times New Roman" w:hAnsi="Arial" w:cs="Arial"/>
                      <w:b/>
                      <w:bCs/>
                      <w:color w:val="000000"/>
                    </w:rPr>
                  </w:pPr>
                </w:p>
              </w:tc>
            </w:tr>
            <w:tr w:rsidR="007C026F" w:rsidRPr="00D67A01" w:rsidTr="00DB1F78">
              <w:trPr>
                <w:trHeight w:val="315"/>
              </w:trPr>
              <w:tc>
                <w:tcPr>
                  <w:tcW w:w="1540" w:type="dxa"/>
                  <w:tcBorders>
                    <w:top w:val="nil"/>
                    <w:left w:val="single" w:sz="4" w:space="0" w:color="auto"/>
                    <w:bottom w:val="single" w:sz="4" w:space="0" w:color="auto"/>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David"/>
                      <w:b/>
                      <w:bCs/>
                      <w:sz w:val="24"/>
                      <w:szCs w:val="24"/>
                    </w:rPr>
                  </w:pPr>
                  <w:r w:rsidRPr="00D67A01">
                    <w:rPr>
                      <w:rFonts w:ascii="Arial" w:eastAsia="Times New Roman" w:hAnsi="Arial" w:cs="David" w:hint="cs"/>
                      <w:b/>
                      <w:bCs/>
                      <w:sz w:val="24"/>
                      <w:szCs w:val="24"/>
                      <w:rtl/>
                    </w:rPr>
                    <w:t> </w:t>
                  </w:r>
                </w:p>
              </w:tc>
              <w:tc>
                <w:tcPr>
                  <w:tcW w:w="1304" w:type="dxa"/>
                  <w:tcBorders>
                    <w:top w:val="nil"/>
                    <w:left w:val="single" w:sz="4" w:space="0" w:color="auto"/>
                    <w:bottom w:val="single" w:sz="4" w:space="0" w:color="auto"/>
                    <w:right w:val="single" w:sz="4"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sz w:val="20"/>
                      <w:szCs w:val="20"/>
                    </w:rPr>
                  </w:pPr>
                  <w:r w:rsidRPr="00D67A01">
                    <w:rPr>
                      <w:rFonts w:ascii="Arial" w:eastAsia="Times New Roman" w:hAnsi="Arial" w:cs="Arial"/>
                      <w:sz w:val="20"/>
                      <w:szCs w:val="20"/>
                      <w:rtl/>
                    </w:rPr>
                    <w:t>14/11/2013</w:t>
                  </w:r>
                </w:p>
              </w:tc>
              <w:tc>
                <w:tcPr>
                  <w:tcW w:w="2180" w:type="dxa"/>
                  <w:vMerge/>
                  <w:tcBorders>
                    <w:top w:val="single" w:sz="12" w:space="0" w:color="auto"/>
                    <w:left w:val="single" w:sz="4" w:space="0" w:color="auto"/>
                    <w:bottom w:val="single" w:sz="12" w:space="0" w:color="000000"/>
                    <w:right w:val="single" w:sz="8"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bidi w:val="0"/>
                    <w:spacing w:after="0" w:line="240" w:lineRule="auto"/>
                    <w:rPr>
                      <w:rFonts w:ascii="Arial" w:eastAsia="Times New Roman" w:hAnsi="Arial" w:cs="Arial"/>
                      <w:b/>
                      <w:bCs/>
                      <w:color w:val="000000"/>
                    </w:rPr>
                  </w:pPr>
                </w:p>
              </w:tc>
            </w:tr>
            <w:tr w:rsidR="007C026F" w:rsidRPr="00D67A01" w:rsidTr="00DB1F78">
              <w:trPr>
                <w:trHeight w:val="315"/>
              </w:trPr>
              <w:tc>
                <w:tcPr>
                  <w:tcW w:w="1540" w:type="dxa"/>
                  <w:tcBorders>
                    <w:top w:val="nil"/>
                    <w:left w:val="single" w:sz="4" w:space="0" w:color="auto"/>
                    <w:bottom w:val="single" w:sz="4" w:space="0" w:color="auto"/>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David"/>
                      <w:b/>
                      <w:bCs/>
                      <w:color w:val="000000"/>
                      <w:sz w:val="24"/>
                      <w:szCs w:val="24"/>
                    </w:rPr>
                  </w:pPr>
                  <w:r w:rsidRPr="00D67A01">
                    <w:rPr>
                      <w:rFonts w:ascii="Arial" w:eastAsia="Times New Roman" w:hAnsi="Arial" w:cs="David" w:hint="cs"/>
                      <w:b/>
                      <w:bCs/>
                      <w:color w:val="000000"/>
                      <w:sz w:val="24"/>
                      <w:szCs w:val="24"/>
                      <w:rtl/>
                    </w:rPr>
                    <w:t> </w:t>
                  </w:r>
                </w:p>
              </w:tc>
              <w:tc>
                <w:tcPr>
                  <w:tcW w:w="1304" w:type="dxa"/>
                  <w:tcBorders>
                    <w:top w:val="nil"/>
                    <w:left w:val="single" w:sz="4" w:space="0" w:color="auto"/>
                    <w:bottom w:val="single" w:sz="4" w:space="0" w:color="auto"/>
                    <w:right w:val="single" w:sz="4"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color w:val="000000"/>
                      <w:sz w:val="20"/>
                      <w:szCs w:val="20"/>
                    </w:rPr>
                  </w:pPr>
                  <w:r w:rsidRPr="00D67A01">
                    <w:rPr>
                      <w:rFonts w:ascii="Arial" w:eastAsia="Times New Roman" w:hAnsi="Arial" w:cs="Arial"/>
                      <w:color w:val="000000"/>
                      <w:sz w:val="20"/>
                      <w:szCs w:val="20"/>
                      <w:rtl/>
                    </w:rPr>
                    <w:t>03/06/2012</w:t>
                  </w:r>
                </w:p>
              </w:tc>
              <w:tc>
                <w:tcPr>
                  <w:tcW w:w="2180" w:type="dxa"/>
                  <w:vMerge/>
                  <w:tcBorders>
                    <w:top w:val="single" w:sz="12" w:space="0" w:color="auto"/>
                    <w:left w:val="single" w:sz="4" w:space="0" w:color="auto"/>
                    <w:bottom w:val="single" w:sz="12" w:space="0" w:color="000000"/>
                    <w:right w:val="single" w:sz="8"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bidi w:val="0"/>
                    <w:spacing w:after="0" w:line="240" w:lineRule="auto"/>
                    <w:rPr>
                      <w:rFonts w:ascii="Arial" w:eastAsia="Times New Roman" w:hAnsi="Arial" w:cs="Arial"/>
                      <w:b/>
                      <w:bCs/>
                      <w:color w:val="000000"/>
                    </w:rPr>
                  </w:pPr>
                </w:p>
              </w:tc>
            </w:tr>
            <w:tr w:rsidR="007C026F" w:rsidRPr="00D67A01" w:rsidTr="00DB1F78">
              <w:trPr>
                <w:trHeight w:val="315"/>
              </w:trPr>
              <w:tc>
                <w:tcPr>
                  <w:tcW w:w="1540" w:type="dxa"/>
                  <w:tcBorders>
                    <w:top w:val="nil"/>
                    <w:left w:val="single" w:sz="4" w:space="0" w:color="auto"/>
                    <w:bottom w:val="single" w:sz="4" w:space="0" w:color="auto"/>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David"/>
                      <w:b/>
                      <w:bCs/>
                      <w:color w:val="000000"/>
                      <w:sz w:val="24"/>
                      <w:szCs w:val="24"/>
                    </w:rPr>
                  </w:pPr>
                  <w:r w:rsidRPr="00D67A01">
                    <w:rPr>
                      <w:rFonts w:ascii="Arial" w:eastAsia="Times New Roman" w:hAnsi="Arial" w:cs="David" w:hint="cs"/>
                      <w:b/>
                      <w:bCs/>
                      <w:color w:val="000000"/>
                      <w:sz w:val="24"/>
                      <w:szCs w:val="24"/>
                      <w:rtl/>
                    </w:rPr>
                    <w:t> </w:t>
                  </w:r>
                </w:p>
              </w:tc>
              <w:tc>
                <w:tcPr>
                  <w:tcW w:w="1304" w:type="dxa"/>
                  <w:tcBorders>
                    <w:top w:val="nil"/>
                    <w:left w:val="single" w:sz="4" w:space="0" w:color="auto"/>
                    <w:bottom w:val="single" w:sz="4" w:space="0" w:color="auto"/>
                    <w:right w:val="single" w:sz="4"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color w:val="000000"/>
                      <w:sz w:val="20"/>
                      <w:szCs w:val="20"/>
                    </w:rPr>
                  </w:pPr>
                  <w:r w:rsidRPr="00D67A01">
                    <w:rPr>
                      <w:rFonts w:ascii="Arial" w:eastAsia="Times New Roman" w:hAnsi="Arial" w:cs="Arial"/>
                      <w:color w:val="000000"/>
                      <w:sz w:val="20"/>
                      <w:szCs w:val="20"/>
                      <w:rtl/>
                    </w:rPr>
                    <w:t>26/02/2012</w:t>
                  </w:r>
                </w:p>
              </w:tc>
              <w:tc>
                <w:tcPr>
                  <w:tcW w:w="2180" w:type="dxa"/>
                  <w:vMerge/>
                  <w:tcBorders>
                    <w:top w:val="single" w:sz="12" w:space="0" w:color="auto"/>
                    <w:left w:val="single" w:sz="4" w:space="0" w:color="auto"/>
                    <w:bottom w:val="single" w:sz="12" w:space="0" w:color="000000"/>
                    <w:right w:val="single" w:sz="8"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bidi w:val="0"/>
                    <w:spacing w:after="0" w:line="240" w:lineRule="auto"/>
                    <w:rPr>
                      <w:rFonts w:ascii="Arial" w:eastAsia="Times New Roman" w:hAnsi="Arial" w:cs="Arial"/>
                      <w:b/>
                      <w:bCs/>
                      <w:color w:val="000000"/>
                    </w:rPr>
                  </w:pPr>
                </w:p>
              </w:tc>
            </w:tr>
            <w:tr w:rsidR="007C026F" w:rsidRPr="00D67A01" w:rsidTr="00DB1F78">
              <w:trPr>
                <w:trHeight w:val="315"/>
              </w:trPr>
              <w:tc>
                <w:tcPr>
                  <w:tcW w:w="1540" w:type="dxa"/>
                  <w:tcBorders>
                    <w:top w:val="nil"/>
                    <w:left w:val="single" w:sz="4" w:space="0" w:color="auto"/>
                    <w:bottom w:val="single" w:sz="4" w:space="0" w:color="auto"/>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David"/>
                      <w:b/>
                      <w:bCs/>
                      <w:color w:val="000000"/>
                      <w:sz w:val="24"/>
                      <w:szCs w:val="24"/>
                    </w:rPr>
                  </w:pPr>
                  <w:r w:rsidRPr="00D67A01">
                    <w:rPr>
                      <w:rFonts w:ascii="Arial" w:eastAsia="Times New Roman" w:hAnsi="Arial" w:cs="David" w:hint="cs"/>
                      <w:b/>
                      <w:bCs/>
                      <w:color w:val="000000"/>
                      <w:sz w:val="24"/>
                      <w:szCs w:val="24"/>
                      <w:rtl/>
                    </w:rPr>
                    <w:t> </w:t>
                  </w:r>
                </w:p>
              </w:tc>
              <w:tc>
                <w:tcPr>
                  <w:tcW w:w="1304" w:type="dxa"/>
                  <w:tcBorders>
                    <w:top w:val="nil"/>
                    <w:left w:val="single" w:sz="4" w:space="0" w:color="auto"/>
                    <w:bottom w:val="single" w:sz="4" w:space="0" w:color="auto"/>
                    <w:right w:val="single" w:sz="4"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color w:val="000000"/>
                      <w:sz w:val="20"/>
                      <w:szCs w:val="20"/>
                    </w:rPr>
                  </w:pPr>
                  <w:r w:rsidRPr="00D67A01">
                    <w:rPr>
                      <w:rFonts w:ascii="Arial" w:eastAsia="Times New Roman" w:hAnsi="Arial" w:cs="Arial"/>
                      <w:color w:val="000000"/>
                      <w:sz w:val="20"/>
                      <w:szCs w:val="20"/>
                      <w:rtl/>
                    </w:rPr>
                    <w:t>16/06/2012</w:t>
                  </w:r>
                </w:p>
              </w:tc>
              <w:tc>
                <w:tcPr>
                  <w:tcW w:w="2180" w:type="dxa"/>
                  <w:vMerge/>
                  <w:tcBorders>
                    <w:top w:val="single" w:sz="12" w:space="0" w:color="auto"/>
                    <w:left w:val="single" w:sz="4" w:space="0" w:color="auto"/>
                    <w:bottom w:val="single" w:sz="12" w:space="0" w:color="000000"/>
                    <w:right w:val="single" w:sz="8"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bidi w:val="0"/>
                    <w:spacing w:after="0" w:line="240" w:lineRule="auto"/>
                    <w:rPr>
                      <w:rFonts w:ascii="Arial" w:eastAsia="Times New Roman" w:hAnsi="Arial" w:cs="Arial"/>
                      <w:b/>
                      <w:bCs/>
                      <w:color w:val="000000"/>
                    </w:rPr>
                  </w:pPr>
                </w:p>
              </w:tc>
            </w:tr>
            <w:tr w:rsidR="007C026F" w:rsidRPr="00D67A01" w:rsidTr="00DB1F78">
              <w:trPr>
                <w:trHeight w:val="315"/>
              </w:trPr>
              <w:tc>
                <w:tcPr>
                  <w:tcW w:w="1540" w:type="dxa"/>
                  <w:tcBorders>
                    <w:top w:val="nil"/>
                    <w:left w:val="single" w:sz="4" w:space="0" w:color="auto"/>
                    <w:bottom w:val="single" w:sz="4" w:space="0" w:color="auto"/>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David"/>
                      <w:b/>
                      <w:bCs/>
                      <w:color w:val="000000"/>
                      <w:sz w:val="24"/>
                      <w:szCs w:val="24"/>
                    </w:rPr>
                  </w:pPr>
                  <w:r w:rsidRPr="00D67A01">
                    <w:rPr>
                      <w:rFonts w:ascii="Arial" w:eastAsia="Times New Roman" w:hAnsi="Arial" w:cs="David" w:hint="cs"/>
                      <w:b/>
                      <w:bCs/>
                      <w:color w:val="000000"/>
                      <w:sz w:val="24"/>
                      <w:szCs w:val="24"/>
                      <w:rtl/>
                    </w:rPr>
                    <w:t> </w:t>
                  </w:r>
                </w:p>
              </w:tc>
              <w:tc>
                <w:tcPr>
                  <w:tcW w:w="1304" w:type="dxa"/>
                  <w:tcBorders>
                    <w:top w:val="nil"/>
                    <w:left w:val="single" w:sz="4" w:space="0" w:color="auto"/>
                    <w:bottom w:val="single" w:sz="4" w:space="0" w:color="auto"/>
                    <w:right w:val="single" w:sz="4"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color w:val="000000"/>
                      <w:sz w:val="20"/>
                      <w:szCs w:val="20"/>
                    </w:rPr>
                  </w:pPr>
                  <w:r w:rsidRPr="00D67A01">
                    <w:rPr>
                      <w:rFonts w:ascii="Arial" w:eastAsia="Times New Roman" w:hAnsi="Arial" w:cs="Arial"/>
                      <w:color w:val="000000"/>
                      <w:sz w:val="20"/>
                      <w:szCs w:val="20"/>
                      <w:rtl/>
                    </w:rPr>
                    <w:t>20/04/2015</w:t>
                  </w:r>
                </w:p>
              </w:tc>
              <w:tc>
                <w:tcPr>
                  <w:tcW w:w="2180" w:type="dxa"/>
                  <w:vMerge/>
                  <w:tcBorders>
                    <w:top w:val="single" w:sz="12" w:space="0" w:color="auto"/>
                    <w:left w:val="single" w:sz="4" w:space="0" w:color="auto"/>
                    <w:bottom w:val="single" w:sz="12" w:space="0" w:color="000000"/>
                    <w:right w:val="single" w:sz="8"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bidi w:val="0"/>
                    <w:spacing w:after="0" w:line="240" w:lineRule="auto"/>
                    <w:rPr>
                      <w:rFonts w:ascii="Arial" w:eastAsia="Times New Roman" w:hAnsi="Arial" w:cs="Arial"/>
                      <w:b/>
                      <w:bCs/>
                      <w:color w:val="000000"/>
                    </w:rPr>
                  </w:pPr>
                </w:p>
              </w:tc>
            </w:tr>
            <w:tr w:rsidR="007C026F" w:rsidRPr="00D67A01" w:rsidTr="00DB1F78">
              <w:trPr>
                <w:trHeight w:val="315"/>
              </w:trPr>
              <w:tc>
                <w:tcPr>
                  <w:tcW w:w="1540" w:type="dxa"/>
                  <w:tcBorders>
                    <w:top w:val="nil"/>
                    <w:left w:val="single" w:sz="4" w:space="0" w:color="auto"/>
                    <w:bottom w:val="single" w:sz="4" w:space="0" w:color="auto"/>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David"/>
                      <w:b/>
                      <w:bCs/>
                      <w:color w:val="000000"/>
                      <w:sz w:val="24"/>
                      <w:szCs w:val="24"/>
                    </w:rPr>
                  </w:pPr>
                  <w:r w:rsidRPr="00D67A01">
                    <w:rPr>
                      <w:rFonts w:ascii="Arial" w:eastAsia="Times New Roman" w:hAnsi="Arial" w:cs="David" w:hint="cs"/>
                      <w:b/>
                      <w:bCs/>
                      <w:color w:val="000000"/>
                      <w:sz w:val="24"/>
                      <w:szCs w:val="24"/>
                      <w:rtl/>
                    </w:rPr>
                    <w:t> </w:t>
                  </w:r>
                </w:p>
              </w:tc>
              <w:tc>
                <w:tcPr>
                  <w:tcW w:w="1304" w:type="dxa"/>
                  <w:tcBorders>
                    <w:top w:val="nil"/>
                    <w:left w:val="single" w:sz="4" w:space="0" w:color="auto"/>
                    <w:bottom w:val="single" w:sz="4" w:space="0" w:color="auto"/>
                    <w:right w:val="single" w:sz="4"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color w:val="000000"/>
                      <w:sz w:val="20"/>
                      <w:szCs w:val="20"/>
                    </w:rPr>
                  </w:pPr>
                  <w:r w:rsidRPr="00D67A01">
                    <w:rPr>
                      <w:rFonts w:ascii="Arial" w:eastAsia="Times New Roman" w:hAnsi="Arial" w:cs="Arial"/>
                      <w:color w:val="000000"/>
                      <w:sz w:val="20"/>
                      <w:szCs w:val="20"/>
                      <w:rtl/>
                    </w:rPr>
                    <w:t>18/01/2014</w:t>
                  </w:r>
                </w:p>
              </w:tc>
              <w:tc>
                <w:tcPr>
                  <w:tcW w:w="2180" w:type="dxa"/>
                  <w:vMerge/>
                  <w:tcBorders>
                    <w:top w:val="single" w:sz="12" w:space="0" w:color="auto"/>
                    <w:left w:val="single" w:sz="4" w:space="0" w:color="auto"/>
                    <w:bottom w:val="single" w:sz="12" w:space="0" w:color="000000"/>
                    <w:right w:val="single" w:sz="8"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bidi w:val="0"/>
                    <w:spacing w:after="0" w:line="240" w:lineRule="auto"/>
                    <w:rPr>
                      <w:rFonts w:ascii="Arial" w:eastAsia="Times New Roman" w:hAnsi="Arial" w:cs="Arial"/>
                      <w:b/>
                      <w:bCs/>
                      <w:color w:val="000000"/>
                    </w:rPr>
                  </w:pPr>
                </w:p>
              </w:tc>
            </w:tr>
            <w:tr w:rsidR="007C026F" w:rsidRPr="00D67A01" w:rsidTr="00DB1F78">
              <w:trPr>
                <w:trHeight w:val="315"/>
              </w:trPr>
              <w:tc>
                <w:tcPr>
                  <w:tcW w:w="1540" w:type="dxa"/>
                  <w:tcBorders>
                    <w:top w:val="nil"/>
                    <w:left w:val="single" w:sz="4" w:space="0" w:color="auto"/>
                    <w:bottom w:val="single" w:sz="4" w:space="0" w:color="auto"/>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David"/>
                      <w:b/>
                      <w:bCs/>
                      <w:color w:val="000000"/>
                      <w:sz w:val="24"/>
                      <w:szCs w:val="24"/>
                    </w:rPr>
                  </w:pPr>
                  <w:r w:rsidRPr="00D67A01">
                    <w:rPr>
                      <w:rFonts w:ascii="Arial" w:eastAsia="Times New Roman" w:hAnsi="Arial" w:cs="David" w:hint="cs"/>
                      <w:b/>
                      <w:bCs/>
                      <w:color w:val="000000"/>
                      <w:sz w:val="24"/>
                      <w:szCs w:val="24"/>
                      <w:rtl/>
                    </w:rPr>
                    <w:t> </w:t>
                  </w:r>
                </w:p>
              </w:tc>
              <w:tc>
                <w:tcPr>
                  <w:tcW w:w="1304" w:type="dxa"/>
                  <w:tcBorders>
                    <w:top w:val="nil"/>
                    <w:left w:val="single" w:sz="4" w:space="0" w:color="auto"/>
                    <w:bottom w:val="single" w:sz="4" w:space="0" w:color="auto"/>
                    <w:right w:val="single" w:sz="4"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color w:val="000000"/>
                      <w:sz w:val="20"/>
                      <w:szCs w:val="20"/>
                    </w:rPr>
                  </w:pPr>
                  <w:r w:rsidRPr="00D67A01">
                    <w:rPr>
                      <w:rFonts w:ascii="Arial" w:eastAsia="Times New Roman" w:hAnsi="Arial" w:cs="Arial"/>
                      <w:color w:val="000000"/>
                      <w:sz w:val="20"/>
                      <w:szCs w:val="20"/>
                      <w:rtl/>
                    </w:rPr>
                    <w:t>10/05/2014</w:t>
                  </w:r>
                </w:p>
              </w:tc>
              <w:tc>
                <w:tcPr>
                  <w:tcW w:w="2180" w:type="dxa"/>
                  <w:vMerge/>
                  <w:tcBorders>
                    <w:top w:val="single" w:sz="12" w:space="0" w:color="auto"/>
                    <w:left w:val="single" w:sz="4" w:space="0" w:color="auto"/>
                    <w:bottom w:val="single" w:sz="12" w:space="0" w:color="000000"/>
                    <w:right w:val="single" w:sz="8"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bidi w:val="0"/>
                    <w:spacing w:after="0" w:line="240" w:lineRule="auto"/>
                    <w:rPr>
                      <w:rFonts w:ascii="Arial" w:eastAsia="Times New Roman" w:hAnsi="Arial" w:cs="Arial"/>
                      <w:b/>
                      <w:bCs/>
                      <w:color w:val="000000"/>
                    </w:rPr>
                  </w:pPr>
                </w:p>
              </w:tc>
            </w:tr>
            <w:tr w:rsidR="007C026F" w:rsidRPr="00D67A01" w:rsidTr="00DB1F78">
              <w:trPr>
                <w:trHeight w:val="315"/>
              </w:trPr>
              <w:tc>
                <w:tcPr>
                  <w:tcW w:w="1540" w:type="dxa"/>
                  <w:tcBorders>
                    <w:top w:val="nil"/>
                    <w:left w:val="single" w:sz="4" w:space="0" w:color="auto"/>
                    <w:bottom w:val="single" w:sz="4" w:space="0" w:color="auto"/>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David"/>
                      <w:b/>
                      <w:bCs/>
                      <w:sz w:val="24"/>
                      <w:szCs w:val="24"/>
                    </w:rPr>
                  </w:pPr>
                  <w:r w:rsidRPr="00D67A01">
                    <w:rPr>
                      <w:rFonts w:ascii="Arial" w:eastAsia="Times New Roman" w:hAnsi="Arial" w:cs="David" w:hint="cs"/>
                      <w:b/>
                      <w:bCs/>
                      <w:sz w:val="24"/>
                      <w:szCs w:val="24"/>
                      <w:rtl/>
                    </w:rPr>
                    <w:t> </w:t>
                  </w:r>
                </w:p>
              </w:tc>
              <w:tc>
                <w:tcPr>
                  <w:tcW w:w="1304" w:type="dxa"/>
                  <w:tcBorders>
                    <w:top w:val="nil"/>
                    <w:left w:val="single" w:sz="4" w:space="0" w:color="auto"/>
                    <w:bottom w:val="single" w:sz="4" w:space="0" w:color="auto"/>
                    <w:right w:val="single" w:sz="4"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sz w:val="20"/>
                      <w:szCs w:val="20"/>
                    </w:rPr>
                  </w:pPr>
                  <w:r w:rsidRPr="00D67A01">
                    <w:rPr>
                      <w:rFonts w:ascii="Arial" w:eastAsia="Times New Roman" w:hAnsi="Arial" w:cs="Arial"/>
                      <w:sz w:val="20"/>
                      <w:szCs w:val="20"/>
                      <w:rtl/>
                    </w:rPr>
                    <w:t>30/10/2014</w:t>
                  </w:r>
                </w:p>
              </w:tc>
              <w:tc>
                <w:tcPr>
                  <w:tcW w:w="2180" w:type="dxa"/>
                  <w:vMerge/>
                  <w:tcBorders>
                    <w:top w:val="single" w:sz="12" w:space="0" w:color="auto"/>
                    <w:left w:val="single" w:sz="4" w:space="0" w:color="auto"/>
                    <w:bottom w:val="single" w:sz="12" w:space="0" w:color="000000"/>
                    <w:right w:val="single" w:sz="8"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bidi w:val="0"/>
                    <w:spacing w:after="0" w:line="240" w:lineRule="auto"/>
                    <w:rPr>
                      <w:rFonts w:ascii="Arial" w:eastAsia="Times New Roman" w:hAnsi="Arial" w:cs="Arial"/>
                      <w:b/>
                      <w:bCs/>
                      <w:color w:val="000000"/>
                    </w:rPr>
                  </w:pPr>
                </w:p>
              </w:tc>
            </w:tr>
            <w:tr w:rsidR="007C026F" w:rsidRPr="00D67A01" w:rsidTr="00DB1F78">
              <w:trPr>
                <w:trHeight w:val="315"/>
              </w:trPr>
              <w:tc>
                <w:tcPr>
                  <w:tcW w:w="1540" w:type="dxa"/>
                  <w:tcBorders>
                    <w:top w:val="nil"/>
                    <w:left w:val="single" w:sz="4" w:space="0" w:color="auto"/>
                    <w:bottom w:val="single" w:sz="4" w:space="0" w:color="auto"/>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David"/>
                      <w:b/>
                      <w:bCs/>
                      <w:sz w:val="24"/>
                      <w:szCs w:val="24"/>
                    </w:rPr>
                  </w:pPr>
                  <w:r w:rsidRPr="00D67A01">
                    <w:rPr>
                      <w:rFonts w:ascii="Arial" w:eastAsia="Times New Roman" w:hAnsi="Arial" w:cs="David" w:hint="cs"/>
                      <w:b/>
                      <w:bCs/>
                      <w:sz w:val="24"/>
                      <w:szCs w:val="24"/>
                      <w:rtl/>
                    </w:rPr>
                    <w:t> </w:t>
                  </w:r>
                </w:p>
              </w:tc>
              <w:tc>
                <w:tcPr>
                  <w:tcW w:w="1304" w:type="dxa"/>
                  <w:tcBorders>
                    <w:top w:val="nil"/>
                    <w:left w:val="single" w:sz="4" w:space="0" w:color="auto"/>
                    <w:bottom w:val="single" w:sz="4" w:space="0" w:color="auto"/>
                    <w:right w:val="single" w:sz="4"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sz w:val="20"/>
                      <w:szCs w:val="20"/>
                    </w:rPr>
                  </w:pPr>
                  <w:r w:rsidRPr="00D67A01">
                    <w:rPr>
                      <w:rFonts w:ascii="Arial" w:eastAsia="Times New Roman" w:hAnsi="Arial" w:cs="Arial"/>
                      <w:sz w:val="20"/>
                      <w:szCs w:val="20"/>
                      <w:rtl/>
                    </w:rPr>
                    <w:t>30/10/2014</w:t>
                  </w:r>
                </w:p>
              </w:tc>
              <w:tc>
                <w:tcPr>
                  <w:tcW w:w="2180" w:type="dxa"/>
                  <w:vMerge/>
                  <w:tcBorders>
                    <w:top w:val="single" w:sz="12" w:space="0" w:color="auto"/>
                    <w:left w:val="single" w:sz="4" w:space="0" w:color="auto"/>
                    <w:bottom w:val="single" w:sz="12" w:space="0" w:color="000000"/>
                    <w:right w:val="single" w:sz="8"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bidi w:val="0"/>
                    <w:spacing w:after="0" w:line="240" w:lineRule="auto"/>
                    <w:rPr>
                      <w:rFonts w:ascii="Arial" w:eastAsia="Times New Roman" w:hAnsi="Arial" w:cs="Arial"/>
                      <w:b/>
                      <w:bCs/>
                      <w:color w:val="000000"/>
                    </w:rPr>
                  </w:pPr>
                </w:p>
              </w:tc>
            </w:tr>
            <w:tr w:rsidR="007C026F" w:rsidRPr="00D67A01" w:rsidTr="00DB1F78">
              <w:trPr>
                <w:trHeight w:val="330"/>
              </w:trPr>
              <w:tc>
                <w:tcPr>
                  <w:tcW w:w="1540" w:type="dxa"/>
                  <w:tcBorders>
                    <w:top w:val="nil"/>
                    <w:left w:val="single" w:sz="4" w:space="0" w:color="auto"/>
                    <w:bottom w:val="single" w:sz="12" w:space="0" w:color="auto"/>
                    <w:right w:val="single" w:sz="4" w:space="0" w:color="auto"/>
                  </w:tcBorders>
                  <w:shd w:val="clear" w:color="auto" w:fill="FFFFFF" w:themeFill="background1"/>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David"/>
                      <w:b/>
                      <w:bCs/>
                      <w:color w:val="000000"/>
                      <w:sz w:val="24"/>
                      <w:szCs w:val="24"/>
                    </w:rPr>
                  </w:pPr>
                  <w:r w:rsidRPr="00D67A01">
                    <w:rPr>
                      <w:rFonts w:ascii="Arial" w:eastAsia="Times New Roman" w:hAnsi="Arial" w:cs="David" w:hint="cs"/>
                      <w:b/>
                      <w:bCs/>
                      <w:color w:val="000000"/>
                      <w:sz w:val="24"/>
                      <w:szCs w:val="24"/>
                      <w:rtl/>
                    </w:rPr>
                    <w:t> </w:t>
                  </w:r>
                </w:p>
              </w:tc>
              <w:tc>
                <w:tcPr>
                  <w:tcW w:w="1304" w:type="dxa"/>
                  <w:tcBorders>
                    <w:top w:val="nil"/>
                    <w:left w:val="single" w:sz="4" w:space="0" w:color="auto"/>
                    <w:bottom w:val="single" w:sz="12" w:space="0" w:color="auto"/>
                    <w:right w:val="nil"/>
                  </w:tcBorders>
                  <w:shd w:val="clear" w:color="auto" w:fill="FFFFFF" w:themeFill="background1"/>
                  <w:vAlign w:val="center"/>
                  <w:hideMark/>
                </w:tcPr>
                <w:p w:rsidR="007C026F" w:rsidRPr="00D67A01" w:rsidRDefault="007C026F" w:rsidP="00093590">
                  <w:pPr>
                    <w:framePr w:hSpace="180" w:wrap="around" w:vAnchor="page" w:hAnchor="margin" w:xAlign="center" w:y="856"/>
                    <w:spacing w:after="0" w:line="240" w:lineRule="auto"/>
                    <w:jc w:val="center"/>
                    <w:rPr>
                      <w:rFonts w:ascii="Arial" w:eastAsia="Times New Roman" w:hAnsi="Arial" w:cs="Arial"/>
                      <w:color w:val="000000"/>
                      <w:sz w:val="20"/>
                      <w:szCs w:val="20"/>
                    </w:rPr>
                  </w:pPr>
                  <w:r w:rsidRPr="00D67A01">
                    <w:rPr>
                      <w:rFonts w:ascii="Arial" w:eastAsia="Times New Roman" w:hAnsi="Arial" w:cs="Arial"/>
                      <w:color w:val="000000"/>
                      <w:sz w:val="20"/>
                      <w:szCs w:val="20"/>
                      <w:rtl/>
                    </w:rPr>
                    <w:t>07/10/2014</w:t>
                  </w:r>
                </w:p>
              </w:tc>
              <w:tc>
                <w:tcPr>
                  <w:tcW w:w="2180" w:type="dxa"/>
                  <w:vMerge/>
                  <w:tcBorders>
                    <w:top w:val="single" w:sz="12" w:space="0" w:color="auto"/>
                    <w:left w:val="single" w:sz="4" w:space="0" w:color="auto"/>
                    <w:bottom w:val="single" w:sz="12" w:space="0" w:color="000000"/>
                    <w:right w:val="single" w:sz="8" w:space="0" w:color="auto"/>
                  </w:tcBorders>
                  <w:shd w:val="clear" w:color="auto" w:fill="FFFFFF" w:themeFill="background1"/>
                  <w:vAlign w:val="center"/>
                  <w:hideMark/>
                </w:tcPr>
                <w:p w:rsidR="007C026F" w:rsidRPr="00D67A01" w:rsidRDefault="007C026F" w:rsidP="00093590">
                  <w:pPr>
                    <w:framePr w:hSpace="180" w:wrap="around" w:vAnchor="page" w:hAnchor="margin" w:xAlign="center" w:y="856"/>
                    <w:bidi w:val="0"/>
                    <w:spacing w:after="0" w:line="240" w:lineRule="auto"/>
                    <w:rPr>
                      <w:rFonts w:ascii="Arial" w:eastAsia="Times New Roman" w:hAnsi="Arial" w:cs="Arial"/>
                      <w:b/>
                      <w:bCs/>
                      <w:color w:val="000000"/>
                    </w:rPr>
                  </w:pPr>
                </w:p>
              </w:tc>
            </w:tr>
          </w:tbl>
          <w:p w:rsidR="007C026F" w:rsidRPr="005C4459" w:rsidRDefault="007C026F" w:rsidP="00DB1F78">
            <w:pPr>
              <w:spacing w:before="480"/>
              <w:jc w:val="center"/>
              <w:rPr>
                <w:b/>
                <w:bCs/>
                <w:rtl/>
              </w:rPr>
            </w:pPr>
          </w:p>
        </w:tc>
      </w:tr>
      <w:tr w:rsidR="007C026F" w:rsidTr="00DB1F78">
        <w:trPr>
          <w:trHeight w:val="454"/>
        </w:trPr>
        <w:tc>
          <w:tcPr>
            <w:tcW w:w="869" w:type="dxa"/>
            <w:tcBorders>
              <w:bottom w:val="single" w:sz="4" w:space="0" w:color="auto"/>
            </w:tcBorders>
            <w:vAlign w:val="center"/>
          </w:tcPr>
          <w:p w:rsidR="007C026F" w:rsidRDefault="007C026F" w:rsidP="00DB1F78">
            <w:pPr>
              <w:spacing w:before="480"/>
              <w:jc w:val="center"/>
              <w:rPr>
                <w:rtl/>
              </w:rPr>
            </w:pPr>
            <w:r>
              <w:rPr>
                <w:rFonts w:hint="cs"/>
                <w:rtl/>
              </w:rPr>
              <w:lastRenderedPageBreak/>
              <w:t>54</w:t>
            </w:r>
          </w:p>
        </w:tc>
        <w:tc>
          <w:tcPr>
            <w:tcW w:w="1417" w:type="dxa"/>
            <w:tcBorders>
              <w:bottom w:val="single" w:sz="4" w:space="0" w:color="auto"/>
            </w:tcBorders>
            <w:vAlign w:val="center"/>
          </w:tcPr>
          <w:p w:rsidR="007C026F" w:rsidRDefault="007C026F" w:rsidP="00DB1F78">
            <w:pPr>
              <w:spacing w:before="480"/>
              <w:jc w:val="center"/>
              <w:rPr>
                <w:rtl/>
              </w:rPr>
            </w:pPr>
          </w:p>
        </w:tc>
        <w:tc>
          <w:tcPr>
            <w:tcW w:w="709" w:type="dxa"/>
            <w:tcBorders>
              <w:bottom w:val="single" w:sz="4" w:space="0" w:color="auto"/>
            </w:tcBorders>
            <w:vAlign w:val="center"/>
          </w:tcPr>
          <w:p w:rsidR="007C026F" w:rsidRDefault="007C026F" w:rsidP="00DB1F78">
            <w:pPr>
              <w:spacing w:before="480"/>
              <w:jc w:val="center"/>
              <w:rPr>
                <w:rtl/>
              </w:rPr>
            </w:pPr>
          </w:p>
        </w:tc>
        <w:tc>
          <w:tcPr>
            <w:tcW w:w="709" w:type="dxa"/>
            <w:tcBorders>
              <w:bottom w:val="single" w:sz="4" w:space="0" w:color="auto"/>
            </w:tcBorders>
            <w:vAlign w:val="center"/>
          </w:tcPr>
          <w:p w:rsidR="007C026F" w:rsidRDefault="007C026F" w:rsidP="00DB1F78">
            <w:pPr>
              <w:spacing w:before="480"/>
              <w:jc w:val="center"/>
              <w:rPr>
                <w:rtl/>
              </w:rPr>
            </w:pPr>
          </w:p>
        </w:tc>
        <w:tc>
          <w:tcPr>
            <w:tcW w:w="708" w:type="dxa"/>
            <w:tcBorders>
              <w:bottom w:val="single" w:sz="4" w:space="0" w:color="auto"/>
            </w:tcBorders>
            <w:vAlign w:val="center"/>
          </w:tcPr>
          <w:p w:rsidR="007C026F" w:rsidRDefault="007C026F" w:rsidP="00DB1F78">
            <w:pPr>
              <w:spacing w:before="480"/>
              <w:jc w:val="center"/>
              <w:rPr>
                <w:rtl/>
              </w:rPr>
            </w:pPr>
            <w:r>
              <w:rPr>
                <w:rFonts w:hint="cs"/>
                <w:rtl/>
              </w:rPr>
              <w:t>ש</w:t>
            </w:r>
          </w:p>
        </w:tc>
        <w:tc>
          <w:tcPr>
            <w:tcW w:w="6096" w:type="dxa"/>
            <w:tcBorders>
              <w:bottom w:val="single" w:sz="4" w:space="0" w:color="auto"/>
            </w:tcBorders>
            <w:vAlign w:val="center"/>
          </w:tcPr>
          <w:p w:rsidR="007C026F" w:rsidRDefault="007C026F" w:rsidP="00DB1F78">
            <w:pPr>
              <w:rPr>
                <w:rtl/>
              </w:rPr>
            </w:pPr>
            <w:r>
              <w:rPr>
                <w:rFonts w:hint="cs"/>
                <w:rtl/>
              </w:rPr>
              <w:t>האם יש להפריש לרכזת אבטחה בגין קרן השלמות ?</w:t>
            </w:r>
          </w:p>
        </w:tc>
      </w:tr>
      <w:tr w:rsidR="007C026F" w:rsidTr="00DB1F78">
        <w:trPr>
          <w:trHeight w:val="475"/>
        </w:trPr>
        <w:tc>
          <w:tcPr>
            <w:tcW w:w="869" w:type="dxa"/>
            <w:shd w:val="clear" w:color="auto" w:fill="D9D9D9" w:themeFill="background1" w:themeFillShade="D9"/>
            <w:vAlign w:val="center"/>
          </w:tcPr>
          <w:p w:rsidR="007C026F" w:rsidRDefault="007C026F" w:rsidP="00DB1F78">
            <w:pPr>
              <w:spacing w:before="480"/>
              <w:jc w:val="center"/>
              <w:rPr>
                <w:rtl/>
              </w:rPr>
            </w:pPr>
          </w:p>
        </w:tc>
        <w:tc>
          <w:tcPr>
            <w:tcW w:w="1417" w:type="dxa"/>
            <w:shd w:val="clear" w:color="auto" w:fill="D9D9D9" w:themeFill="background1" w:themeFillShade="D9"/>
            <w:vAlign w:val="center"/>
          </w:tcPr>
          <w:p w:rsidR="007C026F" w:rsidRDefault="007C026F" w:rsidP="00DB1F78">
            <w:pPr>
              <w:spacing w:before="480"/>
              <w:jc w:val="center"/>
              <w:rPr>
                <w:rtl/>
              </w:rPr>
            </w:pPr>
          </w:p>
        </w:tc>
        <w:tc>
          <w:tcPr>
            <w:tcW w:w="709" w:type="dxa"/>
            <w:shd w:val="clear" w:color="auto" w:fill="D9D9D9" w:themeFill="background1" w:themeFillShade="D9"/>
            <w:vAlign w:val="center"/>
          </w:tcPr>
          <w:p w:rsidR="007C026F" w:rsidRDefault="007C026F" w:rsidP="00DB1F78">
            <w:pPr>
              <w:spacing w:before="480"/>
              <w:jc w:val="center"/>
              <w:rPr>
                <w:rtl/>
              </w:rPr>
            </w:pPr>
          </w:p>
        </w:tc>
        <w:tc>
          <w:tcPr>
            <w:tcW w:w="709" w:type="dxa"/>
            <w:shd w:val="clear" w:color="auto" w:fill="D9D9D9" w:themeFill="background1" w:themeFillShade="D9"/>
            <w:vAlign w:val="center"/>
          </w:tcPr>
          <w:p w:rsidR="007C026F" w:rsidRDefault="007C026F" w:rsidP="00DB1F78">
            <w:pPr>
              <w:spacing w:before="480"/>
              <w:jc w:val="center"/>
              <w:rPr>
                <w:rtl/>
              </w:rPr>
            </w:pPr>
          </w:p>
        </w:tc>
        <w:tc>
          <w:tcPr>
            <w:tcW w:w="708" w:type="dxa"/>
            <w:shd w:val="clear" w:color="auto" w:fill="D9D9D9" w:themeFill="background1" w:themeFillShade="D9"/>
            <w:vAlign w:val="center"/>
          </w:tcPr>
          <w:p w:rsidR="007C026F" w:rsidRDefault="007C026F" w:rsidP="00DB1F78">
            <w:pPr>
              <w:spacing w:before="480"/>
              <w:jc w:val="center"/>
              <w:rPr>
                <w:rtl/>
              </w:rPr>
            </w:pPr>
            <w:r>
              <w:rPr>
                <w:rFonts w:hint="cs"/>
                <w:rtl/>
              </w:rPr>
              <w:t>ת</w:t>
            </w:r>
          </w:p>
        </w:tc>
        <w:tc>
          <w:tcPr>
            <w:tcW w:w="6096" w:type="dxa"/>
            <w:shd w:val="clear" w:color="auto" w:fill="D9D9D9" w:themeFill="background1" w:themeFillShade="D9"/>
            <w:vAlign w:val="center"/>
          </w:tcPr>
          <w:p w:rsidR="007C026F" w:rsidRPr="00D67A01" w:rsidRDefault="007C026F" w:rsidP="00DB1F78">
            <w:pPr>
              <w:rPr>
                <w:b/>
                <w:bCs/>
                <w:rtl/>
              </w:rPr>
            </w:pPr>
            <w:r>
              <w:rPr>
                <w:rFonts w:hint="cs"/>
                <w:b/>
                <w:bCs/>
                <w:rtl/>
              </w:rPr>
              <w:t>כן.</w:t>
            </w:r>
          </w:p>
        </w:tc>
      </w:tr>
      <w:tr w:rsidR="007C026F" w:rsidTr="00DB1F78">
        <w:trPr>
          <w:trHeight w:val="584"/>
        </w:trPr>
        <w:tc>
          <w:tcPr>
            <w:tcW w:w="869" w:type="dxa"/>
            <w:tcBorders>
              <w:bottom w:val="single" w:sz="4" w:space="0" w:color="auto"/>
            </w:tcBorders>
            <w:vAlign w:val="center"/>
          </w:tcPr>
          <w:p w:rsidR="007C026F" w:rsidRDefault="007C026F" w:rsidP="00DB1F78">
            <w:pPr>
              <w:spacing w:before="480"/>
              <w:jc w:val="center"/>
              <w:rPr>
                <w:rtl/>
              </w:rPr>
            </w:pPr>
            <w:r>
              <w:rPr>
                <w:rFonts w:hint="cs"/>
                <w:rtl/>
              </w:rPr>
              <w:t>55</w:t>
            </w:r>
          </w:p>
        </w:tc>
        <w:tc>
          <w:tcPr>
            <w:tcW w:w="1417" w:type="dxa"/>
            <w:tcBorders>
              <w:bottom w:val="single" w:sz="4" w:space="0" w:color="auto"/>
            </w:tcBorders>
            <w:vAlign w:val="center"/>
          </w:tcPr>
          <w:p w:rsidR="007C026F" w:rsidRDefault="007C026F" w:rsidP="00DB1F78">
            <w:pPr>
              <w:spacing w:before="480"/>
              <w:jc w:val="center"/>
              <w:rPr>
                <w:rtl/>
              </w:rPr>
            </w:pPr>
          </w:p>
        </w:tc>
        <w:tc>
          <w:tcPr>
            <w:tcW w:w="709" w:type="dxa"/>
            <w:tcBorders>
              <w:bottom w:val="single" w:sz="4" w:space="0" w:color="auto"/>
            </w:tcBorders>
            <w:vAlign w:val="center"/>
          </w:tcPr>
          <w:p w:rsidR="007C026F" w:rsidRDefault="007C026F" w:rsidP="00DB1F78">
            <w:pPr>
              <w:spacing w:before="480"/>
              <w:jc w:val="center"/>
              <w:rPr>
                <w:rtl/>
              </w:rPr>
            </w:pPr>
          </w:p>
        </w:tc>
        <w:tc>
          <w:tcPr>
            <w:tcW w:w="709" w:type="dxa"/>
            <w:tcBorders>
              <w:bottom w:val="single" w:sz="4" w:space="0" w:color="auto"/>
            </w:tcBorders>
            <w:vAlign w:val="center"/>
          </w:tcPr>
          <w:p w:rsidR="007C026F" w:rsidRDefault="007C026F" w:rsidP="00DB1F78">
            <w:pPr>
              <w:spacing w:before="480"/>
              <w:jc w:val="center"/>
              <w:rPr>
                <w:rtl/>
              </w:rPr>
            </w:pPr>
          </w:p>
        </w:tc>
        <w:tc>
          <w:tcPr>
            <w:tcW w:w="708" w:type="dxa"/>
            <w:tcBorders>
              <w:bottom w:val="single" w:sz="4" w:space="0" w:color="auto"/>
            </w:tcBorders>
            <w:vAlign w:val="center"/>
          </w:tcPr>
          <w:p w:rsidR="007C026F" w:rsidRDefault="007C026F" w:rsidP="00DB1F78">
            <w:pPr>
              <w:spacing w:before="480"/>
              <w:jc w:val="center"/>
              <w:rPr>
                <w:rtl/>
              </w:rPr>
            </w:pPr>
            <w:r>
              <w:rPr>
                <w:rFonts w:hint="cs"/>
                <w:rtl/>
              </w:rPr>
              <w:t>ש</w:t>
            </w:r>
          </w:p>
        </w:tc>
        <w:tc>
          <w:tcPr>
            <w:tcW w:w="6096" w:type="dxa"/>
            <w:tcBorders>
              <w:bottom w:val="single" w:sz="4" w:space="0" w:color="auto"/>
            </w:tcBorders>
            <w:vAlign w:val="center"/>
          </w:tcPr>
          <w:p w:rsidR="007C026F" w:rsidRDefault="007C026F" w:rsidP="00DB1F78">
            <w:pPr>
              <w:rPr>
                <w:rtl/>
              </w:rPr>
            </w:pPr>
            <w:r>
              <w:rPr>
                <w:rFonts w:hint="cs"/>
                <w:rtl/>
              </w:rPr>
              <w:t>מהם המרכיבים הסוציאליים אשר משולמים גב אל גב ?</w:t>
            </w:r>
          </w:p>
        </w:tc>
      </w:tr>
      <w:tr w:rsidR="007C026F" w:rsidTr="00DB1F78">
        <w:trPr>
          <w:trHeight w:val="454"/>
        </w:trPr>
        <w:tc>
          <w:tcPr>
            <w:tcW w:w="869" w:type="dxa"/>
            <w:shd w:val="clear" w:color="auto" w:fill="D9D9D9" w:themeFill="background1" w:themeFillShade="D9"/>
            <w:vAlign w:val="center"/>
          </w:tcPr>
          <w:p w:rsidR="007C026F" w:rsidRDefault="007C026F" w:rsidP="00DB1F78">
            <w:pPr>
              <w:spacing w:before="480"/>
              <w:jc w:val="center"/>
              <w:rPr>
                <w:rtl/>
              </w:rPr>
            </w:pPr>
          </w:p>
        </w:tc>
        <w:tc>
          <w:tcPr>
            <w:tcW w:w="1417" w:type="dxa"/>
            <w:shd w:val="clear" w:color="auto" w:fill="D9D9D9" w:themeFill="background1" w:themeFillShade="D9"/>
            <w:vAlign w:val="center"/>
          </w:tcPr>
          <w:p w:rsidR="007C026F" w:rsidRDefault="007C026F" w:rsidP="00DB1F78">
            <w:pPr>
              <w:spacing w:before="480"/>
              <w:jc w:val="center"/>
              <w:rPr>
                <w:rtl/>
              </w:rPr>
            </w:pPr>
          </w:p>
        </w:tc>
        <w:tc>
          <w:tcPr>
            <w:tcW w:w="709" w:type="dxa"/>
            <w:shd w:val="clear" w:color="auto" w:fill="D9D9D9" w:themeFill="background1" w:themeFillShade="D9"/>
            <w:vAlign w:val="center"/>
          </w:tcPr>
          <w:p w:rsidR="007C026F" w:rsidRDefault="007C026F" w:rsidP="00DB1F78">
            <w:pPr>
              <w:spacing w:before="480"/>
              <w:jc w:val="center"/>
              <w:rPr>
                <w:rtl/>
              </w:rPr>
            </w:pPr>
          </w:p>
        </w:tc>
        <w:tc>
          <w:tcPr>
            <w:tcW w:w="709" w:type="dxa"/>
            <w:shd w:val="clear" w:color="auto" w:fill="D9D9D9" w:themeFill="background1" w:themeFillShade="D9"/>
            <w:vAlign w:val="center"/>
          </w:tcPr>
          <w:p w:rsidR="007C026F" w:rsidRDefault="007C026F" w:rsidP="00DB1F78">
            <w:pPr>
              <w:spacing w:before="480"/>
              <w:jc w:val="center"/>
              <w:rPr>
                <w:rtl/>
              </w:rPr>
            </w:pPr>
          </w:p>
        </w:tc>
        <w:tc>
          <w:tcPr>
            <w:tcW w:w="708" w:type="dxa"/>
            <w:shd w:val="clear" w:color="auto" w:fill="D9D9D9" w:themeFill="background1" w:themeFillShade="D9"/>
            <w:vAlign w:val="center"/>
          </w:tcPr>
          <w:p w:rsidR="007C026F" w:rsidRDefault="007C026F" w:rsidP="00DB1F78">
            <w:pPr>
              <w:spacing w:before="480"/>
              <w:jc w:val="center"/>
              <w:rPr>
                <w:rtl/>
              </w:rPr>
            </w:pPr>
            <w:r>
              <w:rPr>
                <w:rFonts w:hint="cs"/>
                <w:rtl/>
              </w:rPr>
              <w:t>ת</w:t>
            </w:r>
          </w:p>
        </w:tc>
        <w:tc>
          <w:tcPr>
            <w:tcW w:w="6096" w:type="dxa"/>
            <w:shd w:val="clear" w:color="auto" w:fill="D9D9D9" w:themeFill="background1" w:themeFillShade="D9"/>
            <w:vAlign w:val="center"/>
          </w:tcPr>
          <w:p w:rsidR="007C026F" w:rsidRPr="00D67A01" w:rsidRDefault="007C026F" w:rsidP="00DB1F78">
            <w:pPr>
              <w:rPr>
                <w:b/>
                <w:bCs/>
                <w:rtl/>
              </w:rPr>
            </w:pPr>
            <w:r>
              <w:rPr>
                <w:rFonts w:hint="cs"/>
                <w:b/>
                <w:bCs/>
                <w:rtl/>
              </w:rPr>
              <w:t>אין רכיבים סוציאליים המשולמים "גב אל גב" .</w:t>
            </w:r>
          </w:p>
        </w:tc>
      </w:tr>
      <w:tr w:rsidR="007C026F" w:rsidTr="00DB1F78">
        <w:trPr>
          <w:trHeight w:val="113"/>
        </w:trPr>
        <w:tc>
          <w:tcPr>
            <w:tcW w:w="869" w:type="dxa"/>
            <w:tcBorders>
              <w:bottom w:val="single" w:sz="4" w:space="0" w:color="auto"/>
            </w:tcBorders>
            <w:vAlign w:val="center"/>
          </w:tcPr>
          <w:p w:rsidR="007C026F" w:rsidRDefault="007C026F" w:rsidP="00DB1F78">
            <w:pPr>
              <w:spacing w:before="480"/>
              <w:jc w:val="center"/>
              <w:rPr>
                <w:rtl/>
              </w:rPr>
            </w:pPr>
            <w:r>
              <w:rPr>
                <w:rFonts w:hint="cs"/>
                <w:rtl/>
              </w:rPr>
              <w:t>56</w:t>
            </w:r>
          </w:p>
        </w:tc>
        <w:tc>
          <w:tcPr>
            <w:tcW w:w="1417" w:type="dxa"/>
            <w:tcBorders>
              <w:bottom w:val="single" w:sz="4" w:space="0" w:color="auto"/>
            </w:tcBorders>
            <w:vAlign w:val="center"/>
          </w:tcPr>
          <w:p w:rsidR="007C026F" w:rsidRDefault="007C026F" w:rsidP="00DB1F78">
            <w:pPr>
              <w:spacing w:before="480"/>
              <w:jc w:val="center"/>
              <w:rPr>
                <w:rtl/>
              </w:rPr>
            </w:pPr>
          </w:p>
        </w:tc>
        <w:tc>
          <w:tcPr>
            <w:tcW w:w="709" w:type="dxa"/>
            <w:tcBorders>
              <w:bottom w:val="single" w:sz="4" w:space="0" w:color="auto"/>
            </w:tcBorders>
            <w:vAlign w:val="center"/>
          </w:tcPr>
          <w:p w:rsidR="007C026F" w:rsidRDefault="007C026F" w:rsidP="00DB1F78">
            <w:pPr>
              <w:spacing w:before="480"/>
              <w:jc w:val="center"/>
              <w:rPr>
                <w:rtl/>
              </w:rPr>
            </w:pPr>
          </w:p>
        </w:tc>
        <w:tc>
          <w:tcPr>
            <w:tcW w:w="709" w:type="dxa"/>
            <w:tcBorders>
              <w:bottom w:val="single" w:sz="4" w:space="0" w:color="auto"/>
            </w:tcBorders>
            <w:vAlign w:val="center"/>
          </w:tcPr>
          <w:p w:rsidR="007C026F" w:rsidRDefault="007C026F" w:rsidP="00DB1F78">
            <w:pPr>
              <w:spacing w:before="480"/>
              <w:jc w:val="center"/>
              <w:rPr>
                <w:rtl/>
              </w:rPr>
            </w:pPr>
          </w:p>
        </w:tc>
        <w:tc>
          <w:tcPr>
            <w:tcW w:w="708" w:type="dxa"/>
            <w:tcBorders>
              <w:bottom w:val="single" w:sz="4" w:space="0" w:color="auto"/>
            </w:tcBorders>
            <w:vAlign w:val="center"/>
          </w:tcPr>
          <w:p w:rsidR="007C026F" w:rsidRDefault="007C026F" w:rsidP="00DB1F78">
            <w:pPr>
              <w:spacing w:before="480"/>
              <w:jc w:val="center"/>
              <w:rPr>
                <w:rtl/>
              </w:rPr>
            </w:pPr>
            <w:r>
              <w:rPr>
                <w:rFonts w:hint="cs"/>
                <w:rtl/>
              </w:rPr>
              <w:t>ש</w:t>
            </w:r>
          </w:p>
        </w:tc>
        <w:tc>
          <w:tcPr>
            <w:tcW w:w="6096" w:type="dxa"/>
            <w:tcBorders>
              <w:bottom w:val="single" w:sz="4" w:space="0" w:color="auto"/>
            </w:tcBorders>
            <w:vAlign w:val="center"/>
          </w:tcPr>
          <w:p w:rsidR="007C026F" w:rsidRDefault="007C026F" w:rsidP="00DB1F78">
            <w:pPr>
              <w:rPr>
                <w:rtl/>
              </w:rPr>
            </w:pPr>
            <w:r>
              <w:rPr>
                <w:rFonts w:hint="cs"/>
                <w:rtl/>
              </w:rPr>
              <w:t>האם גם הקב"טים ורכזת האבטחה, מקבלים רכיבים סוציאליים אלו, במנגנון "גב אל גב" ?</w:t>
            </w:r>
          </w:p>
        </w:tc>
      </w:tr>
      <w:tr w:rsidR="007C026F" w:rsidTr="00DB1F78">
        <w:trPr>
          <w:trHeight w:val="854"/>
        </w:trPr>
        <w:tc>
          <w:tcPr>
            <w:tcW w:w="869" w:type="dxa"/>
            <w:shd w:val="clear" w:color="auto" w:fill="D9D9D9" w:themeFill="background1" w:themeFillShade="D9"/>
            <w:vAlign w:val="center"/>
          </w:tcPr>
          <w:p w:rsidR="007C026F" w:rsidRDefault="007C026F" w:rsidP="00DB1F78">
            <w:pPr>
              <w:spacing w:before="480"/>
              <w:jc w:val="center"/>
              <w:rPr>
                <w:rtl/>
              </w:rPr>
            </w:pPr>
          </w:p>
        </w:tc>
        <w:tc>
          <w:tcPr>
            <w:tcW w:w="1417" w:type="dxa"/>
            <w:shd w:val="clear" w:color="auto" w:fill="D9D9D9" w:themeFill="background1" w:themeFillShade="D9"/>
            <w:vAlign w:val="center"/>
          </w:tcPr>
          <w:p w:rsidR="007C026F" w:rsidRDefault="007C026F" w:rsidP="00DB1F78">
            <w:pPr>
              <w:spacing w:before="480"/>
              <w:jc w:val="center"/>
              <w:rPr>
                <w:rtl/>
              </w:rPr>
            </w:pPr>
          </w:p>
        </w:tc>
        <w:tc>
          <w:tcPr>
            <w:tcW w:w="709" w:type="dxa"/>
            <w:shd w:val="clear" w:color="auto" w:fill="D9D9D9" w:themeFill="background1" w:themeFillShade="D9"/>
            <w:vAlign w:val="center"/>
          </w:tcPr>
          <w:p w:rsidR="007C026F" w:rsidRDefault="007C026F" w:rsidP="00DB1F78">
            <w:pPr>
              <w:spacing w:before="480"/>
              <w:jc w:val="center"/>
              <w:rPr>
                <w:rtl/>
              </w:rPr>
            </w:pPr>
          </w:p>
        </w:tc>
        <w:tc>
          <w:tcPr>
            <w:tcW w:w="709" w:type="dxa"/>
            <w:shd w:val="clear" w:color="auto" w:fill="D9D9D9" w:themeFill="background1" w:themeFillShade="D9"/>
            <w:vAlign w:val="center"/>
          </w:tcPr>
          <w:p w:rsidR="007C026F" w:rsidRDefault="007C026F" w:rsidP="00DB1F78">
            <w:pPr>
              <w:spacing w:before="480"/>
              <w:jc w:val="center"/>
              <w:rPr>
                <w:rtl/>
              </w:rPr>
            </w:pPr>
          </w:p>
        </w:tc>
        <w:tc>
          <w:tcPr>
            <w:tcW w:w="708" w:type="dxa"/>
            <w:shd w:val="clear" w:color="auto" w:fill="D9D9D9" w:themeFill="background1" w:themeFillShade="D9"/>
            <w:vAlign w:val="center"/>
          </w:tcPr>
          <w:p w:rsidR="007C026F" w:rsidRDefault="007C026F" w:rsidP="00DB1F78">
            <w:pPr>
              <w:spacing w:before="480"/>
              <w:jc w:val="center"/>
              <w:rPr>
                <w:rtl/>
              </w:rPr>
            </w:pPr>
            <w:r>
              <w:rPr>
                <w:rFonts w:hint="cs"/>
                <w:rtl/>
              </w:rPr>
              <w:t>ת</w:t>
            </w:r>
          </w:p>
        </w:tc>
        <w:tc>
          <w:tcPr>
            <w:tcW w:w="6096" w:type="dxa"/>
            <w:shd w:val="clear" w:color="auto" w:fill="D9D9D9" w:themeFill="background1" w:themeFillShade="D9"/>
            <w:vAlign w:val="center"/>
          </w:tcPr>
          <w:p w:rsidR="007C026F" w:rsidRPr="00D67A01" w:rsidRDefault="007C026F" w:rsidP="00DB1F78">
            <w:pPr>
              <w:rPr>
                <w:b/>
                <w:bCs/>
                <w:rtl/>
              </w:rPr>
            </w:pPr>
            <w:r>
              <w:rPr>
                <w:rFonts w:hint="cs"/>
                <w:b/>
                <w:bCs/>
                <w:rtl/>
              </w:rPr>
              <w:t>מקבלים את כל הרכיבים הסוציאליים באופן מלא אך לא במנגנון "גב אל גב".</w:t>
            </w:r>
          </w:p>
        </w:tc>
      </w:tr>
      <w:tr w:rsidR="007C026F" w:rsidTr="00DB1F78">
        <w:trPr>
          <w:trHeight w:val="454"/>
        </w:trPr>
        <w:tc>
          <w:tcPr>
            <w:tcW w:w="869" w:type="dxa"/>
            <w:tcBorders>
              <w:bottom w:val="single" w:sz="4" w:space="0" w:color="auto"/>
            </w:tcBorders>
            <w:vAlign w:val="center"/>
          </w:tcPr>
          <w:p w:rsidR="007C026F" w:rsidRDefault="007C026F" w:rsidP="00DB1F78">
            <w:pPr>
              <w:spacing w:before="480"/>
              <w:jc w:val="center"/>
              <w:rPr>
                <w:rtl/>
              </w:rPr>
            </w:pPr>
            <w:r>
              <w:rPr>
                <w:rFonts w:hint="cs"/>
                <w:rtl/>
              </w:rPr>
              <w:t>57</w:t>
            </w:r>
          </w:p>
        </w:tc>
        <w:tc>
          <w:tcPr>
            <w:tcW w:w="1417" w:type="dxa"/>
            <w:tcBorders>
              <w:bottom w:val="single" w:sz="4" w:space="0" w:color="auto"/>
            </w:tcBorders>
            <w:vAlign w:val="center"/>
          </w:tcPr>
          <w:p w:rsidR="007C026F" w:rsidRDefault="007C026F" w:rsidP="00DB1F78">
            <w:pPr>
              <w:spacing w:before="480"/>
              <w:jc w:val="center"/>
              <w:rPr>
                <w:rtl/>
              </w:rPr>
            </w:pPr>
          </w:p>
        </w:tc>
        <w:tc>
          <w:tcPr>
            <w:tcW w:w="709" w:type="dxa"/>
            <w:tcBorders>
              <w:bottom w:val="single" w:sz="4" w:space="0" w:color="auto"/>
            </w:tcBorders>
            <w:vAlign w:val="center"/>
          </w:tcPr>
          <w:p w:rsidR="007C026F" w:rsidRDefault="007C026F" w:rsidP="00DB1F78">
            <w:pPr>
              <w:spacing w:before="480"/>
              <w:jc w:val="center"/>
              <w:rPr>
                <w:rtl/>
              </w:rPr>
            </w:pPr>
            <w:r>
              <w:rPr>
                <w:rFonts w:hint="cs"/>
                <w:rtl/>
              </w:rPr>
              <w:t>76</w:t>
            </w:r>
          </w:p>
        </w:tc>
        <w:tc>
          <w:tcPr>
            <w:tcW w:w="709" w:type="dxa"/>
            <w:tcBorders>
              <w:bottom w:val="single" w:sz="4" w:space="0" w:color="auto"/>
            </w:tcBorders>
            <w:vAlign w:val="center"/>
          </w:tcPr>
          <w:p w:rsidR="007C026F" w:rsidRDefault="007C026F" w:rsidP="00DB1F78">
            <w:pPr>
              <w:spacing w:before="480"/>
              <w:jc w:val="center"/>
              <w:rPr>
                <w:rtl/>
              </w:rPr>
            </w:pPr>
            <w:r>
              <w:rPr>
                <w:rFonts w:hint="cs"/>
                <w:rtl/>
              </w:rPr>
              <w:t>א</w:t>
            </w:r>
          </w:p>
        </w:tc>
        <w:tc>
          <w:tcPr>
            <w:tcW w:w="708" w:type="dxa"/>
            <w:tcBorders>
              <w:bottom w:val="single" w:sz="4" w:space="0" w:color="auto"/>
            </w:tcBorders>
            <w:vAlign w:val="center"/>
          </w:tcPr>
          <w:p w:rsidR="007C026F" w:rsidRDefault="007C026F" w:rsidP="00DB1F78">
            <w:pPr>
              <w:spacing w:before="480"/>
              <w:jc w:val="center"/>
              <w:rPr>
                <w:rtl/>
              </w:rPr>
            </w:pPr>
            <w:r>
              <w:rPr>
                <w:rFonts w:hint="cs"/>
                <w:rtl/>
              </w:rPr>
              <w:t>ש</w:t>
            </w:r>
          </w:p>
        </w:tc>
        <w:tc>
          <w:tcPr>
            <w:tcW w:w="6096" w:type="dxa"/>
            <w:tcBorders>
              <w:bottom w:val="single" w:sz="4" w:space="0" w:color="auto"/>
            </w:tcBorders>
            <w:vAlign w:val="center"/>
          </w:tcPr>
          <w:p w:rsidR="007C026F" w:rsidRDefault="007C026F" w:rsidP="00DB1F78">
            <w:pPr>
              <w:rPr>
                <w:rtl/>
              </w:rPr>
            </w:pPr>
            <w:r>
              <w:rPr>
                <w:rFonts w:hint="cs"/>
                <w:rtl/>
              </w:rPr>
              <w:t>בעמוד 76 סעיף א' הגדרת מקומות מתן השירותים האם טבלת סה"כ ביממה, מדובר על 7 ימים בשבוע ? אם לא, נא לציין בבקשה ימי פעילות .</w:t>
            </w:r>
          </w:p>
        </w:tc>
      </w:tr>
      <w:tr w:rsidR="007C026F" w:rsidTr="00DB1F78">
        <w:trPr>
          <w:trHeight w:val="454"/>
        </w:trPr>
        <w:tc>
          <w:tcPr>
            <w:tcW w:w="869" w:type="dxa"/>
            <w:shd w:val="clear" w:color="auto" w:fill="D9D9D9" w:themeFill="background1" w:themeFillShade="D9"/>
            <w:vAlign w:val="center"/>
          </w:tcPr>
          <w:p w:rsidR="007C026F" w:rsidRDefault="007C026F" w:rsidP="00DB1F78">
            <w:pPr>
              <w:spacing w:before="480"/>
              <w:jc w:val="center"/>
              <w:rPr>
                <w:rtl/>
              </w:rPr>
            </w:pPr>
          </w:p>
        </w:tc>
        <w:tc>
          <w:tcPr>
            <w:tcW w:w="1417" w:type="dxa"/>
            <w:shd w:val="clear" w:color="auto" w:fill="D9D9D9" w:themeFill="background1" w:themeFillShade="D9"/>
            <w:vAlign w:val="center"/>
          </w:tcPr>
          <w:p w:rsidR="007C026F" w:rsidRDefault="007C026F" w:rsidP="00DB1F78">
            <w:pPr>
              <w:spacing w:before="480"/>
              <w:jc w:val="center"/>
              <w:rPr>
                <w:rtl/>
              </w:rPr>
            </w:pPr>
          </w:p>
        </w:tc>
        <w:tc>
          <w:tcPr>
            <w:tcW w:w="709" w:type="dxa"/>
            <w:shd w:val="clear" w:color="auto" w:fill="D9D9D9" w:themeFill="background1" w:themeFillShade="D9"/>
            <w:vAlign w:val="center"/>
          </w:tcPr>
          <w:p w:rsidR="007C026F" w:rsidRDefault="007C026F" w:rsidP="00DB1F78">
            <w:pPr>
              <w:spacing w:before="480"/>
              <w:jc w:val="center"/>
              <w:rPr>
                <w:rtl/>
              </w:rPr>
            </w:pPr>
          </w:p>
        </w:tc>
        <w:tc>
          <w:tcPr>
            <w:tcW w:w="709" w:type="dxa"/>
            <w:shd w:val="clear" w:color="auto" w:fill="D9D9D9" w:themeFill="background1" w:themeFillShade="D9"/>
            <w:vAlign w:val="center"/>
          </w:tcPr>
          <w:p w:rsidR="007C026F" w:rsidRDefault="007C026F" w:rsidP="00DB1F78">
            <w:pPr>
              <w:spacing w:before="480"/>
              <w:jc w:val="center"/>
              <w:rPr>
                <w:rtl/>
              </w:rPr>
            </w:pPr>
          </w:p>
        </w:tc>
        <w:tc>
          <w:tcPr>
            <w:tcW w:w="708" w:type="dxa"/>
            <w:shd w:val="clear" w:color="auto" w:fill="D9D9D9" w:themeFill="background1" w:themeFillShade="D9"/>
            <w:vAlign w:val="center"/>
          </w:tcPr>
          <w:p w:rsidR="007C026F" w:rsidRDefault="007C026F" w:rsidP="00DB1F78">
            <w:pPr>
              <w:spacing w:before="480"/>
              <w:jc w:val="center"/>
              <w:rPr>
                <w:rtl/>
              </w:rPr>
            </w:pPr>
            <w:r>
              <w:rPr>
                <w:rFonts w:hint="cs"/>
                <w:rtl/>
              </w:rPr>
              <w:t>ת</w:t>
            </w:r>
          </w:p>
        </w:tc>
        <w:tc>
          <w:tcPr>
            <w:tcW w:w="6096" w:type="dxa"/>
            <w:shd w:val="clear" w:color="auto" w:fill="D9D9D9" w:themeFill="background1" w:themeFillShade="D9"/>
            <w:vAlign w:val="center"/>
          </w:tcPr>
          <w:p w:rsidR="007C026F" w:rsidRPr="0036265B" w:rsidRDefault="007C026F" w:rsidP="00DB1F78">
            <w:pPr>
              <w:rPr>
                <w:b/>
                <w:bCs/>
                <w:rtl/>
              </w:rPr>
            </w:pPr>
            <w:r>
              <w:rPr>
                <w:rFonts w:hint="cs"/>
                <w:b/>
                <w:bCs/>
                <w:rtl/>
              </w:rPr>
              <w:t xml:space="preserve">הטבלה מחולקת לשלושה חלקים </w:t>
            </w:r>
            <w:r>
              <w:rPr>
                <w:b/>
                <w:bCs/>
                <w:rtl/>
              </w:rPr>
              <w:t>–</w:t>
            </w:r>
            <w:r>
              <w:rPr>
                <w:rFonts w:hint="cs"/>
                <w:b/>
                <w:bCs/>
                <w:rtl/>
              </w:rPr>
              <w:t xml:space="preserve"> חלק ראשון: מיום א'-ה' . חלק שני : מיום ו' שעה 07:00 עד שעה לפני כניסת שבת \</w:t>
            </w:r>
            <w:proofErr w:type="spellStart"/>
            <w:r>
              <w:rPr>
                <w:rFonts w:hint="cs"/>
                <w:b/>
                <w:bCs/>
                <w:rtl/>
              </w:rPr>
              <w:t>ער"ח</w:t>
            </w:r>
            <w:proofErr w:type="spellEnd"/>
            <w:r>
              <w:rPr>
                <w:rFonts w:hint="cs"/>
                <w:b/>
                <w:bCs/>
                <w:rtl/>
              </w:rPr>
              <w:t xml:space="preserve"> וממוצאי שבת עד 07:00 למחרת. החלק השלישי: משעה לפני כניסת שישי ערב חג עד צאת חג \ שבת. ראו מסמך 3 לנספח ההבהרות.</w:t>
            </w:r>
          </w:p>
        </w:tc>
      </w:tr>
      <w:tr w:rsidR="007C026F" w:rsidTr="00DB1F78">
        <w:trPr>
          <w:trHeight w:val="454"/>
        </w:trPr>
        <w:tc>
          <w:tcPr>
            <w:tcW w:w="869" w:type="dxa"/>
            <w:tcBorders>
              <w:bottom w:val="single" w:sz="4" w:space="0" w:color="auto"/>
            </w:tcBorders>
            <w:vAlign w:val="center"/>
          </w:tcPr>
          <w:p w:rsidR="007C026F" w:rsidRDefault="007C026F" w:rsidP="00DB1F78">
            <w:pPr>
              <w:spacing w:before="480"/>
              <w:jc w:val="center"/>
              <w:rPr>
                <w:rtl/>
              </w:rPr>
            </w:pPr>
            <w:r>
              <w:rPr>
                <w:rFonts w:hint="cs"/>
                <w:rtl/>
              </w:rPr>
              <w:t>58</w:t>
            </w:r>
          </w:p>
        </w:tc>
        <w:tc>
          <w:tcPr>
            <w:tcW w:w="1417" w:type="dxa"/>
            <w:tcBorders>
              <w:bottom w:val="single" w:sz="4" w:space="0" w:color="auto"/>
            </w:tcBorders>
            <w:vAlign w:val="center"/>
          </w:tcPr>
          <w:p w:rsidR="007C026F" w:rsidRDefault="007C026F" w:rsidP="00DB1F78">
            <w:pPr>
              <w:spacing w:before="480"/>
              <w:jc w:val="center"/>
              <w:rPr>
                <w:rtl/>
              </w:rPr>
            </w:pPr>
          </w:p>
        </w:tc>
        <w:tc>
          <w:tcPr>
            <w:tcW w:w="709" w:type="dxa"/>
            <w:tcBorders>
              <w:bottom w:val="single" w:sz="4" w:space="0" w:color="auto"/>
            </w:tcBorders>
            <w:vAlign w:val="center"/>
          </w:tcPr>
          <w:p w:rsidR="007C026F" w:rsidRDefault="007C026F" w:rsidP="00DB1F78">
            <w:pPr>
              <w:spacing w:before="480"/>
              <w:jc w:val="center"/>
              <w:rPr>
                <w:rtl/>
              </w:rPr>
            </w:pPr>
            <w:r>
              <w:rPr>
                <w:rFonts w:hint="cs"/>
                <w:rtl/>
              </w:rPr>
              <w:t>81</w:t>
            </w:r>
          </w:p>
        </w:tc>
        <w:tc>
          <w:tcPr>
            <w:tcW w:w="709" w:type="dxa"/>
            <w:tcBorders>
              <w:bottom w:val="single" w:sz="4" w:space="0" w:color="auto"/>
            </w:tcBorders>
            <w:vAlign w:val="center"/>
          </w:tcPr>
          <w:p w:rsidR="007C026F" w:rsidRDefault="007C026F" w:rsidP="00DB1F78">
            <w:pPr>
              <w:spacing w:before="480"/>
              <w:jc w:val="center"/>
              <w:rPr>
                <w:rtl/>
              </w:rPr>
            </w:pPr>
          </w:p>
        </w:tc>
        <w:tc>
          <w:tcPr>
            <w:tcW w:w="708" w:type="dxa"/>
            <w:tcBorders>
              <w:bottom w:val="single" w:sz="4" w:space="0" w:color="auto"/>
            </w:tcBorders>
            <w:vAlign w:val="center"/>
          </w:tcPr>
          <w:p w:rsidR="007C026F" w:rsidRDefault="007C026F" w:rsidP="00DB1F78">
            <w:pPr>
              <w:spacing w:before="480"/>
              <w:jc w:val="center"/>
              <w:rPr>
                <w:rtl/>
              </w:rPr>
            </w:pPr>
            <w:r>
              <w:rPr>
                <w:rFonts w:hint="cs"/>
                <w:rtl/>
              </w:rPr>
              <w:t>ש</w:t>
            </w:r>
          </w:p>
        </w:tc>
        <w:tc>
          <w:tcPr>
            <w:tcW w:w="6096" w:type="dxa"/>
            <w:tcBorders>
              <w:bottom w:val="single" w:sz="4" w:space="0" w:color="auto"/>
            </w:tcBorders>
            <w:vAlign w:val="center"/>
          </w:tcPr>
          <w:p w:rsidR="007C026F" w:rsidRDefault="007C026F" w:rsidP="00DB1F78">
            <w:pPr>
              <w:rPr>
                <w:rtl/>
              </w:rPr>
            </w:pPr>
            <w:r>
              <w:rPr>
                <w:rFonts w:hint="cs"/>
                <w:rtl/>
              </w:rPr>
              <w:t>עמוד 81 מענק התמדה. האם רכיב זה משולם לחברה "גב אל גב" ואם לא, נבקש לדעת וותק\   תחלופת מאבטחים ב-3 שנים האחרונות.</w:t>
            </w:r>
          </w:p>
        </w:tc>
      </w:tr>
      <w:tr w:rsidR="007C026F" w:rsidRPr="007F5CD7" w:rsidTr="00DB1F78">
        <w:trPr>
          <w:trHeight w:val="454"/>
        </w:trPr>
        <w:tc>
          <w:tcPr>
            <w:tcW w:w="869" w:type="dxa"/>
            <w:shd w:val="clear" w:color="auto" w:fill="D9D9D9" w:themeFill="background1" w:themeFillShade="D9"/>
            <w:vAlign w:val="center"/>
          </w:tcPr>
          <w:p w:rsidR="007C026F" w:rsidRDefault="007C026F" w:rsidP="00DB1F78">
            <w:pPr>
              <w:spacing w:before="480"/>
              <w:jc w:val="center"/>
              <w:rPr>
                <w:rtl/>
              </w:rPr>
            </w:pPr>
          </w:p>
        </w:tc>
        <w:tc>
          <w:tcPr>
            <w:tcW w:w="1417" w:type="dxa"/>
            <w:shd w:val="clear" w:color="auto" w:fill="D9D9D9" w:themeFill="background1" w:themeFillShade="D9"/>
            <w:vAlign w:val="center"/>
          </w:tcPr>
          <w:p w:rsidR="007C026F" w:rsidRDefault="007C026F" w:rsidP="00DB1F78">
            <w:pPr>
              <w:spacing w:before="480"/>
              <w:jc w:val="center"/>
              <w:rPr>
                <w:rtl/>
              </w:rPr>
            </w:pPr>
          </w:p>
        </w:tc>
        <w:tc>
          <w:tcPr>
            <w:tcW w:w="709" w:type="dxa"/>
            <w:shd w:val="clear" w:color="auto" w:fill="D9D9D9" w:themeFill="background1" w:themeFillShade="D9"/>
            <w:vAlign w:val="center"/>
          </w:tcPr>
          <w:p w:rsidR="007C026F" w:rsidRDefault="007C026F" w:rsidP="00DB1F78">
            <w:pPr>
              <w:spacing w:before="480"/>
              <w:jc w:val="center"/>
              <w:rPr>
                <w:rtl/>
              </w:rPr>
            </w:pPr>
          </w:p>
        </w:tc>
        <w:tc>
          <w:tcPr>
            <w:tcW w:w="709" w:type="dxa"/>
            <w:shd w:val="clear" w:color="auto" w:fill="D9D9D9" w:themeFill="background1" w:themeFillShade="D9"/>
            <w:vAlign w:val="center"/>
          </w:tcPr>
          <w:p w:rsidR="007C026F" w:rsidRDefault="007C026F" w:rsidP="00DB1F78">
            <w:pPr>
              <w:spacing w:before="480"/>
              <w:jc w:val="center"/>
              <w:rPr>
                <w:rtl/>
              </w:rPr>
            </w:pPr>
          </w:p>
        </w:tc>
        <w:tc>
          <w:tcPr>
            <w:tcW w:w="708" w:type="dxa"/>
            <w:shd w:val="clear" w:color="auto" w:fill="D9D9D9" w:themeFill="background1" w:themeFillShade="D9"/>
            <w:vAlign w:val="center"/>
          </w:tcPr>
          <w:p w:rsidR="007C026F" w:rsidRDefault="007C026F" w:rsidP="00DB1F78">
            <w:pPr>
              <w:spacing w:before="480"/>
              <w:jc w:val="center"/>
              <w:rPr>
                <w:rtl/>
              </w:rPr>
            </w:pPr>
            <w:r>
              <w:rPr>
                <w:rFonts w:hint="cs"/>
                <w:rtl/>
              </w:rPr>
              <w:t>ת</w:t>
            </w:r>
          </w:p>
        </w:tc>
        <w:tc>
          <w:tcPr>
            <w:tcW w:w="6096" w:type="dxa"/>
            <w:shd w:val="clear" w:color="auto" w:fill="D9D9D9" w:themeFill="background1" w:themeFillShade="D9"/>
            <w:vAlign w:val="center"/>
          </w:tcPr>
          <w:p w:rsidR="007C026F" w:rsidRPr="007F5CD7" w:rsidRDefault="007C026F" w:rsidP="00DB1F78">
            <w:pPr>
              <w:rPr>
                <w:b/>
                <w:bCs/>
                <w:rtl/>
              </w:rPr>
            </w:pPr>
            <w:r w:rsidRPr="007F5CD7">
              <w:rPr>
                <w:rFonts w:hint="cs"/>
                <w:b/>
                <w:bCs/>
                <w:rtl/>
              </w:rPr>
              <w:t xml:space="preserve">מענק ההתמדה אינו משולם "גב אל גב" אלא על החברה לגלם רכיב זה בתמחור לשעת עבודה . וותק עובדים ראה טבלה בשאלה 53 . לעניין תחלופת המאבטחים אנו מצפים שתקופת העבודה המינימלית לכל עובד תהא לפחות למשך שנה מיום קליטתו. נתון אחוז תחלופת המאבטחים בעבר אינו רלוונטי . </w:t>
            </w:r>
          </w:p>
        </w:tc>
      </w:tr>
    </w:tbl>
    <w:p w:rsidR="007C026F" w:rsidRPr="004A2EB7" w:rsidRDefault="007C026F" w:rsidP="007C026F">
      <w:pPr>
        <w:rPr>
          <w:rtl/>
        </w:rPr>
      </w:pPr>
    </w:p>
    <w:tbl>
      <w:tblPr>
        <w:bidiVisual/>
        <w:tblW w:w="10604" w:type="dxa"/>
        <w:tblInd w:w="-1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6"/>
        <w:gridCol w:w="1307"/>
        <w:gridCol w:w="727"/>
        <w:gridCol w:w="727"/>
        <w:gridCol w:w="726"/>
        <w:gridCol w:w="5811"/>
      </w:tblGrid>
      <w:tr w:rsidR="007C026F" w:rsidRPr="004A2EB7" w:rsidTr="007C026F">
        <w:trPr>
          <w:trHeight w:val="983"/>
        </w:trPr>
        <w:tc>
          <w:tcPr>
            <w:tcW w:w="10604" w:type="dxa"/>
            <w:gridSpan w:val="6"/>
            <w:shd w:val="clear" w:color="auto" w:fill="D9D9D9" w:themeFill="background1" w:themeFillShade="D9"/>
            <w:vAlign w:val="center"/>
          </w:tcPr>
          <w:p w:rsidR="007C026F" w:rsidRPr="004A2EB7" w:rsidRDefault="007C026F" w:rsidP="00DB1F78">
            <w:pPr>
              <w:widowControl w:val="0"/>
              <w:suppressAutoHyphens/>
              <w:spacing w:before="240" w:after="0" w:line="240" w:lineRule="auto"/>
              <w:rPr>
                <w:rFonts w:ascii="Times New Roman" w:eastAsia="Arial" w:hAnsi="Times New Roman" w:cs="David"/>
                <w:b/>
                <w:bCs/>
                <w:kern w:val="2"/>
                <w:sz w:val="28"/>
                <w:szCs w:val="28"/>
                <w:rtl/>
                <w:lang w:eastAsia="he-IL"/>
              </w:rPr>
            </w:pPr>
          </w:p>
        </w:tc>
      </w:tr>
      <w:tr w:rsidR="007C026F" w:rsidRPr="004A2EB7" w:rsidTr="007C026F">
        <w:tblPrEx>
          <w:tblLook w:val="04A0" w:firstRow="1" w:lastRow="0" w:firstColumn="1" w:lastColumn="0" w:noHBand="0" w:noVBand="1"/>
        </w:tblPrEx>
        <w:trPr>
          <w:trHeight w:val="454"/>
        </w:trPr>
        <w:tc>
          <w:tcPr>
            <w:tcW w:w="1306" w:type="dxa"/>
            <w:tcBorders>
              <w:top w:val="single" w:sz="4" w:space="0" w:color="auto"/>
              <w:left w:val="single" w:sz="4" w:space="0" w:color="auto"/>
              <w:bottom w:val="single" w:sz="4" w:space="0" w:color="auto"/>
              <w:right w:val="single" w:sz="4" w:space="0" w:color="auto"/>
            </w:tcBorders>
            <w:vAlign w:val="center"/>
            <w:hideMark/>
          </w:tcPr>
          <w:p w:rsidR="007C026F" w:rsidRPr="004A2EB7" w:rsidRDefault="007C026F" w:rsidP="00DB1F78">
            <w:pPr>
              <w:widowControl w:val="0"/>
              <w:suppressAutoHyphens/>
              <w:spacing w:before="240" w:after="0" w:line="240" w:lineRule="auto"/>
              <w:ind w:left="168"/>
              <w:jc w:val="center"/>
              <w:rPr>
                <w:rFonts w:asciiTheme="minorBidi" w:eastAsia="Arial" w:hAnsiTheme="minorBidi"/>
                <w:b/>
                <w:bCs/>
                <w:kern w:val="2"/>
                <w:lang w:eastAsia="he-IL"/>
              </w:rPr>
            </w:pPr>
            <w:r w:rsidRPr="004A2EB7">
              <w:rPr>
                <w:rFonts w:asciiTheme="minorBidi" w:eastAsia="Arial" w:hAnsiTheme="minorBidi"/>
                <w:b/>
                <w:bCs/>
                <w:kern w:val="2"/>
                <w:sz w:val="20"/>
                <w:szCs w:val="20"/>
                <w:rtl/>
                <w:lang w:eastAsia="he-IL"/>
              </w:rPr>
              <w:t>מס' סידורי</w:t>
            </w:r>
          </w:p>
        </w:tc>
        <w:tc>
          <w:tcPr>
            <w:tcW w:w="1307" w:type="dxa"/>
            <w:tcBorders>
              <w:top w:val="single" w:sz="4" w:space="0" w:color="auto"/>
              <w:left w:val="single" w:sz="4" w:space="0" w:color="auto"/>
              <w:bottom w:val="single" w:sz="4" w:space="0" w:color="auto"/>
              <w:right w:val="single" w:sz="4" w:space="0" w:color="auto"/>
            </w:tcBorders>
            <w:vAlign w:val="center"/>
            <w:hideMark/>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r w:rsidRPr="004A2EB7">
              <w:rPr>
                <w:rFonts w:asciiTheme="minorBidi" w:eastAsia="Arial" w:hAnsiTheme="minorBidi"/>
                <w:b/>
                <w:bCs/>
                <w:kern w:val="2"/>
                <w:sz w:val="20"/>
                <w:szCs w:val="20"/>
                <w:rtl/>
                <w:lang w:eastAsia="he-IL"/>
              </w:rPr>
              <w:t>מסמך (מכרז/נספח/ חוזה וכו')</w:t>
            </w:r>
          </w:p>
        </w:tc>
        <w:tc>
          <w:tcPr>
            <w:tcW w:w="727" w:type="dxa"/>
            <w:tcBorders>
              <w:top w:val="single" w:sz="4" w:space="0" w:color="auto"/>
              <w:left w:val="single" w:sz="4" w:space="0" w:color="auto"/>
              <w:bottom w:val="single" w:sz="4" w:space="0" w:color="auto"/>
              <w:right w:val="single" w:sz="4" w:space="0" w:color="auto"/>
            </w:tcBorders>
            <w:vAlign w:val="center"/>
            <w:hideMark/>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r w:rsidRPr="004A2EB7">
              <w:rPr>
                <w:rFonts w:asciiTheme="minorBidi" w:eastAsia="Arial" w:hAnsiTheme="minorBidi"/>
                <w:b/>
                <w:bCs/>
                <w:kern w:val="2"/>
                <w:rtl/>
                <w:lang w:eastAsia="he-IL"/>
              </w:rPr>
              <w:t>עמוד</w:t>
            </w: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rtl/>
                <w:lang w:eastAsia="he-IL"/>
              </w:rPr>
            </w:pPr>
            <w:r w:rsidRPr="004A2EB7">
              <w:rPr>
                <w:rFonts w:asciiTheme="minorBidi" w:eastAsia="Arial" w:hAnsiTheme="minorBidi"/>
                <w:b/>
                <w:bCs/>
                <w:kern w:val="2"/>
                <w:rtl/>
                <w:lang w:eastAsia="he-IL"/>
              </w:rPr>
              <w:t>סעיף</w:t>
            </w:r>
          </w:p>
        </w:tc>
        <w:tc>
          <w:tcPr>
            <w:tcW w:w="726" w:type="dxa"/>
            <w:tcBorders>
              <w:top w:val="single" w:sz="4" w:space="0" w:color="auto"/>
              <w:left w:val="single" w:sz="4" w:space="0" w:color="auto"/>
              <w:bottom w:val="single" w:sz="4" w:space="0" w:color="auto"/>
              <w:right w:val="single" w:sz="4" w:space="0" w:color="auto"/>
            </w:tcBorders>
            <w:vAlign w:val="center"/>
            <w:hideMark/>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r w:rsidRPr="004A2EB7">
              <w:rPr>
                <w:rFonts w:asciiTheme="minorBidi" w:eastAsia="Arial" w:hAnsiTheme="minorBidi"/>
                <w:b/>
                <w:bCs/>
                <w:kern w:val="2"/>
                <w:rtl/>
                <w:lang w:eastAsia="he-IL"/>
              </w:rPr>
              <w:t>ש\ת</w:t>
            </w:r>
          </w:p>
        </w:tc>
        <w:tc>
          <w:tcPr>
            <w:tcW w:w="5811" w:type="dxa"/>
            <w:tcBorders>
              <w:top w:val="single" w:sz="4" w:space="0" w:color="auto"/>
              <w:left w:val="single" w:sz="4" w:space="0" w:color="auto"/>
              <w:bottom w:val="single" w:sz="4" w:space="0" w:color="auto"/>
              <w:right w:val="single" w:sz="4" w:space="0" w:color="auto"/>
            </w:tcBorders>
            <w:vAlign w:val="center"/>
            <w:hideMark/>
          </w:tcPr>
          <w:p w:rsidR="007C026F" w:rsidRPr="004A2EB7" w:rsidRDefault="007C026F" w:rsidP="00DB1F78">
            <w:pPr>
              <w:widowControl w:val="0"/>
              <w:suppressAutoHyphens/>
              <w:spacing w:before="240" w:after="0" w:line="240" w:lineRule="auto"/>
              <w:ind w:left="720"/>
              <w:jc w:val="center"/>
              <w:rPr>
                <w:rFonts w:asciiTheme="minorBidi" w:eastAsia="Arial" w:hAnsiTheme="minorBidi"/>
                <w:b/>
                <w:bCs/>
                <w:kern w:val="2"/>
                <w:lang w:eastAsia="he-IL"/>
              </w:rPr>
            </w:pPr>
            <w:r w:rsidRPr="004A2EB7">
              <w:rPr>
                <w:rFonts w:asciiTheme="minorBidi" w:eastAsia="Arial" w:hAnsiTheme="minorBidi"/>
                <w:b/>
                <w:bCs/>
                <w:kern w:val="2"/>
                <w:rtl/>
                <w:lang w:eastAsia="he-IL"/>
              </w:rPr>
              <w:t>שאלה</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r w:rsidRPr="004A2EB7">
              <w:rPr>
                <w:rFonts w:asciiTheme="minorBidi" w:eastAsia="Arial" w:hAnsiTheme="minorBidi" w:hint="cs"/>
                <w:kern w:val="2"/>
                <w:rtl/>
                <w:lang w:eastAsia="he-IL"/>
              </w:rPr>
              <w:t>59</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sidRPr="004A2EB7">
              <w:rPr>
                <w:rFonts w:asciiTheme="minorBidi" w:eastAsia="Arial" w:hAnsiTheme="minorBidi"/>
                <w:kern w:val="2"/>
                <w:rtl/>
                <w:lang w:eastAsia="he-IL"/>
              </w:rPr>
              <w:t>עמוד 5 סעיף 6.2</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ind w:right="720"/>
              <w:jc w:val="both"/>
              <w:rPr>
                <w:rFonts w:asciiTheme="minorBidi" w:eastAsia="Arial" w:hAnsiTheme="minorBidi"/>
                <w:kern w:val="2"/>
                <w:lang w:eastAsia="he-IL"/>
              </w:rPr>
            </w:pPr>
            <w:r w:rsidRPr="004A2EB7">
              <w:rPr>
                <w:rFonts w:asciiTheme="minorBidi" w:eastAsia="Arial" w:hAnsiTheme="minorBidi"/>
                <w:kern w:val="2"/>
                <w:rtl/>
                <w:lang w:eastAsia="he-IL"/>
              </w:rPr>
              <w:t>אבקש לדעת מדוע נדרשת ערבות הגשה למשך 7 חודשים?</w:t>
            </w:r>
            <w:r w:rsidRPr="004A2EB7">
              <w:rPr>
                <w:rFonts w:asciiTheme="minorBidi" w:eastAsia="Arial" w:hAnsiTheme="minorBidi" w:hint="cs"/>
                <w:kern w:val="2"/>
                <w:rtl/>
                <w:lang w:eastAsia="he-IL"/>
              </w:rPr>
              <w:t xml:space="preserve"> </w:t>
            </w:r>
            <w:r w:rsidRPr="004A2EB7">
              <w:rPr>
                <w:rFonts w:asciiTheme="minorBidi" w:eastAsia="Arial" w:hAnsiTheme="minorBidi"/>
                <w:kern w:val="2"/>
                <w:rtl/>
                <w:lang w:eastAsia="he-IL"/>
              </w:rPr>
              <w:t>האם תהליך קביעת הזוכה במכרז עורך 7 חודשים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C026F" w:rsidRPr="004A2EB7" w:rsidRDefault="007C026F" w:rsidP="00DB1F78">
            <w:pPr>
              <w:widowControl w:val="0"/>
              <w:suppressAutoHyphens/>
              <w:spacing w:after="0" w:line="240" w:lineRule="auto"/>
              <w:rPr>
                <w:rFonts w:asciiTheme="minorBidi" w:eastAsia="Arial" w:hAnsiTheme="minorBidi"/>
                <w:b/>
                <w:bCs/>
                <w:kern w:val="2"/>
                <w:lang w:eastAsia="he-IL"/>
              </w:rPr>
            </w:pPr>
            <w:r w:rsidRPr="004A2EB7">
              <w:rPr>
                <w:rFonts w:ascii="Times New Roman" w:eastAsia="Arial" w:hAnsi="Times New Roman" w:cs="David" w:hint="cs"/>
                <w:b/>
                <w:bCs/>
                <w:kern w:val="2"/>
                <w:sz w:val="24"/>
                <w:szCs w:val="24"/>
                <w:rtl/>
                <w:lang w:eastAsia="he-IL"/>
              </w:rPr>
              <w:t>זו התקופה אשר לדעת המשר</w:t>
            </w:r>
            <w:r>
              <w:rPr>
                <w:rFonts w:ascii="Times New Roman" w:eastAsia="Arial" w:hAnsi="Times New Roman" w:cs="David" w:hint="cs"/>
                <w:b/>
                <w:bCs/>
                <w:kern w:val="2"/>
                <w:sz w:val="24"/>
                <w:szCs w:val="24"/>
                <w:rtl/>
                <w:lang w:eastAsia="he-IL"/>
              </w:rPr>
              <w:t>ד נדרשת להיות בתוקף ערבות ההגשה</w:t>
            </w:r>
            <w:r w:rsidRPr="004A2EB7">
              <w:rPr>
                <w:rFonts w:ascii="Times New Roman" w:eastAsia="Arial" w:hAnsi="Times New Roman" w:cs="David" w:hint="cs"/>
                <w:b/>
                <w:bCs/>
                <w:kern w:val="2"/>
                <w:sz w:val="24"/>
                <w:szCs w:val="24"/>
                <w:rtl/>
                <w:lang w:eastAsia="he-IL"/>
              </w:rPr>
              <w:t xml:space="preserve">.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r w:rsidRPr="004A2EB7">
              <w:rPr>
                <w:rFonts w:asciiTheme="minorBidi" w:eastAsia="Arial" w:hAnsiTheme="minorBidi" w:hint="cs"/>
                <w:kern w:val="2"/>
                <w:rtl/>
                <w:lang w:eastAsia="he-IL"/>
              </w:rPr>
              <w:lastRenderedPageBreak/>
              <w:t>60</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sidRPr="004A2EB7">
              <w:rPr>
                <w:rFonts w:asciiTheme="minorBidi" w:eastAsia="Arial" w:hAnsiTheme="minorBidi"/>
                <w:kern w:val="2"/>
                <w:rtl/>
                <w:lang w:eastAsia="he-IL"/>
              </w:rPr>
              <w:t>עמוד 16 שכר יסוד</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Pr>
                <w:rFonts w:asciiTheme="minorBidi" w:eastAsia="Arial" w:hAnsiTheme="minorBidi" w:hint="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ind w:right="720"/>
              <w:rPr>
                <w:rFonts w:asciiTheme="minorBidi" w:eastAsia="Arial" w:hAnsiTheme="minorBidi"/>
                <w:kern w:val="2"/>
                <w:lang w:eastAsia="he-IL"/>
              </w:rPr>
            </w:pPr>
            <w:r w:rsidRPr="004A2EB7">
              <w:rPr>
                <w:rFonts w:asciiTheme="minorBidi" w:eastAsia="Arial" w:hAnsiTheme="minorBidi"/>
                <w:kern w:val="2"/>
                <w:rtl/>
                <w:lang w:eastAsia="he-IL"/>
              </w:rPr>
              <w:t>אבקש לדעת את השכר המשולם כיום לעובדים בפרויקט?</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Pr>
                <w:rFonts w:asciiTheme="minorBidi" w:eastAsia="Arial" w:hAnsiTheme="minorBidi" w:hint="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C026F" w:rsidRPr="004A2EB7" w:rsidRDefault="007C026F" w:rsidP="00DB1F78">
            <w:pPr>
              <w:widowControl w:val="0"/>
              <w:suppressAutoHyphens/>
              <w:spacing w:before="240" w:after="0" w:line="240" w:lineRule="auto"/>
              <w:rPr>
                <w:rFonts w:asciiTheme="minorBidi" w:eastAsia="Arial" w:hAnsiTheme="minorBidi"/>
                <w:b/>
                <w:bCs/>
                <w:kern w:val="2"/>
                <w:lang w:eastAsia="he-IL"/>
              </w:rPr>
            </w:pPr>
            <w:r w:rsidRPr="004A2EB7">
              <w:rPr>
                <w:rFonts w:ascii="Times New Roman" w:eastAsia="Arial" w:hAnsi="Times New Roman" w:cs="David" w:hint="cs"/>
                <w:b/>
                <w:bCs/>
                <w:kern w:val="2"/>
                <w:sz w:val="24"/>
                <w:szCs w:val="24"/>
                <w:rtl/>
                <w:lang w:eastAsia="he-IL"/>
              </w:rPr>
              <w:t xml:space="preserve">מאבטח / בקרה / רכזת  29 ₪ שכר יסוד + 10% ת. סיכון,    </w:t>
            </w:r>
            <w:proofErr w:type="spellStart"/>
            <w:r w:rsidRPr="004A2EB7">
              <w:rPr>
                <w:rFonts w:ascii="Times New Roman" w:eastAsia="Arial" w:hAnsi="Times New Roman" w:cs="David" w:hint="cs"/>
                <w:b/>
                <w:bCs/>
                <w:kern w:val="2"/>
                <w:sz w:val="24"/>
                <w:szCs w:val="24"/>
                <w:rtl/>
                <w:lang w:eastAsia="he-IL"/>
              </w:rPr>
              <w:t>אחמ"ש</w:t>
            </w:r>
            <w:proofErr w:type="spellEnd"/>
            <w:r w:rsidRPr="004A2EB7">
              <w:rPr>
                <w:rFonts w:ascii="Times New Roman" w:eastAsia="Arial" w:hAnsi="Times New Roman" w:cs="David" w:hint="cs"/>
                <w:b/>
                <w:bCs/>
                <w:kern w:val="2"/>
                <w:sz w:val="24"/>
                <w:szCs w:val="24"/>
                <w:rtl/>
                <w:lang w:eastAsia="he-IL"/>
              </w:rPr>
              <w:t xml:space="preserve"> 29 ₪ שכר יסוד ת. הסיכון הינה 15%, קב"ט-12,900</w:t>
            </w:r>
            <w:r w:rsidRPr="004A2EB7">
              <w:rPr>
                <w:rFonts w:asciiTheme="minorBidi" w:eastAsia="Arial" w:hAnsiTheme="minorBidi" w:hint="cs"/>
                <w:b/>
                <w:bCs/>
                <w:kern w:val="2"/>
                <w:rtl/>
                <w:lang w:eastAsia="he-IL"/>
              </w:rPr>
              <w:t xml:space="preserve"> </w:t>
            </w:r>
            <w:r>
              <w:rPr>
                <w:rFonts w:asciiTheme="minorBidi" w:eastAsia="Arial" w:hAnsiTheme="minorBidi" w:hint="cs"/>
                <w:b/>
                <w:bCs/>
                <w:kern w:val="2"/>
                <w:rtl/>
                <w:lang w:eastAsia="he-IL"/>
              </w:rPr>
              <w:t>₪.</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r w:rsidRPr="004A2EB7">
              <w:rPr>
                <w:rFonts w:asciiTheme="minorBidi" w:eastAsia="Arial" w:hAnsiTheme="minorBidi" w:hint="cs"/>
                <w:kern w:val="2"/>
                <w:rtl/>
                <w:lang w:eastAsia="he-IL"/>
              </w:rPr>
              <w:t>61</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sidRPr="004A2EB7">
              <w:rPr>
                <w:rFonts w:asciiTheme="minorBidi" w:eastAsia="Arial" w:hAnsiTheme="minorBidi"/>
                <w:kern w:val="2"/>
                <w:rtl/>
                <w:lang w:eastAsia="he-IL"/>
              </w:rPr>
              <w:t>עמוד 16 סעיף זקיף בית שר</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Pr>
                <w:rFonts w:asciiTheme="minorBidi" w:eastAsia="Arial" w:hAnsiTheme="minorBidi" w:hint="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ind w:right="720"/>
              <w:rPr>
                <w:rFonts w:asciiTheme="minorBidi" w:eastAsia="Arial" w:hAnsiTheme="minorBidi"/>
                <w:kern w:val="2"/>
                <w:lang w:eastAsia="he-IL"/>
              </w:rPr>
            </w:pPr>
            <w:r w:rsidRPr="004A2EB7">
              <w:rPr>
                <w:rFonts w:asciiTheme="minorBidi" w:eastAsia="Arial" w:hAnsiTheme="minorBidi"/>
                <w:kern w:val="2"/>
                <w:rtl/>
                <w:lang w:eastAsia="he-IL"/>
              </w:rPr>
              <w:t>אבקש לדעת את מימוש האופציה ע"י המשרדים השונים בממוצע ב 3 שנים האחרונות.</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Pr>
                <w:rFonts w:asciiTheme="minorBidi" w:eastAsia="Arial" w:hAnsiTheme="minorBidi" w:hint="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C026F" w:rsidRPr="007B6C67" w:rsidRDefault="007C026F" w:rsidP="00DB1F78">
            <w:pPr>
              <w:widowControl w:val="0"/>
              <w:suppressAutoHyphens/>
              <w:spacing w:before="240" w:after="0" w:line="240" w:lineRule="auto"/>
              <w:rPr>
                <w:rFonts w:ascii="Times New Roman" w:eastAsia="Arial" w:hAnsi="Times New Roman" w:cs="David"/>
                <w:b/>
                <w:bCs/>
                <w:kern w:val="2"/>
                <w:sz w:val="24"/>
                <w:szCs w:val="24"/>
                <w:lang w:eastAsia="he-IL"/>
              </w:rPr>
            </w:pPr>
            <w:r>
              <w:rPr>
                <w:rFonts w:ascii="Times New Roman" w:eastAsia="Arial" w:hAnsi="Times New Roman" w:cs="David" w:hint="cs"/>
                <w:b/>
                <w:bCs/>
                <w:kern w:val="2"/>
                <w:sz w:val="24"/>
                <w:szCs w:val="24"/>
                <w:rtl/>
                <w:lang w:eastAsia="he-IL"/>
              </w:rPr>
              <w:t>במסגרת מכרז אבטחת קריית הממשלה הופעל</w:t>
            </w:r>
            <w:r w:rsidRPr="004A2EB7">
              <w:rPr>
                <w:rFonts w:ascii="Times New Roman" w:eastAsia="Arial" w:hAnsi="Times New Roman" w:cs="David" w:hint="cs"/>
                <w:b/>
                <w:bCs/>
                <w:kern w:val="2"/>
                <w:sz w:val="24"/>
                <w:szCs w:val="24"/>
                <w:rtl/>
                <w:lang w:eastAsia="he-IL"/>
              </w:rPr>
              <w:t xml:space="preserve"> בשנתיים האחרונות בבית שר </w:t>
            </w:r>
            <w:r>
              <w:rPr>
                <w:rFonts w:ascii="Times New Roman" w:eastAsia="Arial" w:hAnsi="Times New Roman" w:cs="David" w:hint="cs"/>
                <w:b/>
                <w:bCs/>
                <w:kern w:val="2"/>
                <w:sz w:val="24"/>
                <w:szCs w:val="24"/>
                <w:rtl/>
                <w:lang w:eastAsia="he-IL"/>
              </w:rPr>
              <w:t xml:space="preserve">הבינוי </w:t>
            </w:r>
            <w:r w:rsidRPr="004A2EB7">
              <w:rPr>
                <w:rFonts w:ascii="Times New Roman" w:eastAsia="Arial" w:hAnsi="Times New Roman" w:cs="David" w:hint="cs"/>
                <w:b/>
                <w:bCs/>
                <w:kern w:val="2"/>
                <w:sz w:val="24"/>
                <w:szCs w:val="24"/>
                <w:rtl/>
                <w:lang w:eastAsia="he-IL"/>
              </w:rPr>
              <w:t>ה</w:t>
            </w:r>
            <w:r>
              <w:rPr>
                <w:rFonts w:ascii="Times New Roman" w:eastAsia="Arial" w:hAnsi="Times New Roman" w:cs="David" w:hint="cs"/>
                <w:b/>
                <w:bCs/>
                <w:kern w:val="2"/>
                <w:sz w:val="24"/>
                <w:szCs w:val="24"/>
                <w:rtl/>
                <w:lang w:eastAsia="he-IL"/>
              </w:rPr>
              <w:t>שיכון בלבד</w:t>
            </w:r>
            <w:r w:rsidRPr="004A2EB7">
              <w:rPr>
                <w:rFonts w:ascii="Times New Roman" w:eastAsia="Arial" w:hAnsi="Times New Roman" w:cs="David" w:hint="cs"/>
                <w:b/>
                <w:bCs/>
                <w:kern w:val="2"/>
                <w:sz w:val="24"/>
                <w:szCs w:val="24"/>
                <w:rtl/>
                <w:lang w:eastAsia="he-IL"/>
              </w:rPr>
              <w:t>, בהיקף של כ-1000 שעות לחודש.</w:t>
            </w:r>
            <w:r>
              <w:rPr>
                <w:rFonts w:ascii="Times New Roman" w:eastAsia="Arial" w:hAnsi="Times New Roman" w:cs="David" w:hint="cs"/>
                <w:b/>
                <w:bCs/>
                <w:kern w:val="2"/>
                <w:sz w:val="24"/>
                <w:szCs w:val="24"/>
                <w:rtl/>
                <w:lang w:eastAsia="he-IL"/>
              </w:rPr>
              <w:t xml:space="preserve"> </w:t>
            </w:r>
            <w:proofErr w:type="spellStart"/>
            <w:r>
              <w:rPr>
                <w:rFonts w:ascii="Times New Roman" w:eastAsia="Arial" w:hAnsi="Times New Roman" w:cs="David" w:hint="cs"/>
                <w:b/>
                <w:bCs/>
                <w:kern w:val="2"/>
                <w:sz w:val="24"/>
                <w:szCs w:val="24"/>
                <w:rtl/>
                <w:lang w:eastAsia="he-IL"/>
              </w:rPr>
              <w:t>ככה"נ</w:t>
            </w:r>
            <w:proofErr w:type="spellEnd"/>
            <w:r>
              <w:rPr>
                <w:rFonts w:ascii="Times New Roman" w:eastAsia="Arial" w:hAnsi="Times New Roman" w:cs="David" w:hint="cs"/>
                <w:b/>
                <w:bCs/>
                <w:kern w:val="2"/>
                <w:sz w:val="24"/>
                <w:szCs w:val="24"/>
                <w:rtl/>
                <w:lang w:eastAsia="he-IL"/>
              </w:rPr>
              <w:t xml:space="preserve"> לא יופעל עבור השר הנוכחי במסגרת מכרז זה.</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r w:rsidRPr="004A2EB7">
              <w:rPr>
                <w:rFonts w:asciiTheme="minorBidi" w:eastAsia="Arial" w:hAnsiTheme="minorBidi" w:hint="cs"/>
                <w:kern w:val="2"/>
                <w:rtl/>
                <w:lang w:eastAsia="he-IL"/>
              </w:rPr>
              <w:t>62</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sidRPr="004A2EB7">
              <w:rPr>
                <w:rFonts w:asciiTheme="minorBidi" w:eastAsia="Arial" w:hAnsiTheme="minorBidi"/>
                <w:kern w:val="2"/>
                <w:rtl/>
                <w:lang w:eastAsia="he-IL"/>
              </w:rPr>
              <w:t>עמוד 17 קב"ט</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Pr>
                <w:rFonts w:asciiTheme="minorBidi" w:eastAsia="Arial" w:hAnsiTheme="minorBidi" w:hint="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rPr>
                <w:rFonts w:asciiTheme="minorBidi" w:eastAsia="Arial" w:hAnsiTheme="minorBidi"/>
                <w:kern w:val="2"/>
                <w:lang w:eastAsia="he-IL"/>
              </w:rPr>
            </w:pPr>
            <w:r w:rsidRPr="004A2EB7">
              <w:rPr>
                <w:rFonts w:asciiTheme="minorBidi" w:eastAsia="Arial" w:hAnsiTheme="minorBidi"/>
                <w:kern w:val="2"/>
                <w:rtl/>
                <w:lang w:eastAsia="he-IL"/>
              </w:rPr>
              <w:t>אבקש לדעת את מימוש האופציה ב 3 שנים האחרונות</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Pr>
                <w:rFonts w:asciiTheme="minorBidi" w:eastAsia="Arial" w:hAnsiTheme="minorBidi" w:hint="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C026F" w:rsidRPr="004A2EB7" w:rsidRDefault="007C026F" w:rsidP="00DB1F78">
            <w:pPr>
              <w:widowControl w:val="0"/>
              <w:suppressAutoHyphens/>
              <w:spacing w:before="240" w:after="0" w:line="240" w:lineRule="auto"/>
              <w:rPr>
                <w:rFonts w:asciiTheme="minorBidi" w:eastAsia="Arial" w:hAnsiTheme="minorBidi"/>
                <w:b/>
                <w:bCs/>
                <w:kern w:val="2"/>
                <w:lang w:eastAsia="he-IL"/>
              </w:rPr>
            </w:pPr>
            <w:r w:rsidRPr="004A2EB7">
              <w:rPr>
                <w:rFonts w:ascii="Times New Roman" w:eastAsia="Arial" w:hAnsi="Times New Roman" w:cs="David" w:hint="cs"/>
                <w:b/>
                <w:bCs/>
                <w:kern w:val="2"/>
                <w:sz w:val="24"/>
                <w:szCs w:val="24"/>
                <w:rtl/>
                <w:lang w:eastAsia="he-IL"/>
              </w:rPr>
              <w:t xml:space="preserve">נכון להיום ישנן שתי משרות קב"ט אשר מתוכננות להיות מיושמות, בנוסף ל3 משרות קב"ט אופציונאליות . יש לציין כי משרת קב"ט אחת מתוך שתי האופציות </w:t>
            </w:r>
            <w:r w:rsidRPr="004A2EB7">
              <w:rPr>
                <w:rFonts w:asciiTheme="minorBidi" w:eastAsia="Arial" w:hAnsiTheme="minorBidi" w:hint="cs"/>
                <w:b/>
                <w:bCs/>
                <w:kern w:val="2"/>
                <w:rtl/>
                <w:lang w:eastAsia="he-IL"/>
              </w:rPr>
              <w:t xml:space="preserve">הופעלה באופן מלא ב-שלוש שנים האחרונות, אולם במכרז זה תישאר כאופציה להפעלה בלבד.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r w:rsidRPr="004A2EB7">
              <w:rPr>
                <w:rFonts w:asciiTheme="minorBidi" w:eastAsia="Arial" w:hAnsiTheme="minorBidi" w:hint="cs"/>
                <w:kern w:val="2"/>
                <w:rtl/>
                <w:lang w:eastAsia="he-IL"/>
              </w:rPr>
              <w:t>63</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sidRPr="004A2EB7">
              <w:rPr>
                <w:rFonts w:asciiTheme="minorBidi" w:eastAsia="Arial" w:hAnsiTheme="minorBidi"/>
                <w:kern w:val="2"/>
                <w:rtl/>
                <w:lang w:eastAsia="he-IL"/>
              </w:rPr>
              <w:t>עמוד 17 רכזת אבטחה</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Pr>
                <w:rFonts w:asciiTheme="minorBidi" w:eastAsia="Arial" w:hAnsiTheme="minorBidi" w:hint="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rPr>
                <w:rFonts w:asciiTheme="minorBidi" w:eastAsia="Arial" w:hAnsiTheme="minorBidi"/>
                <w:kern w:val="2"/>
                <w:lang w:eastAsia="he-IL"/>
              </w:rPr>
            </w:pPr>
            <w:r w:rsidRPr="004A2EB7">
              <w:rPr>
                <w:rFonts w:asciiTheme="minorBidi" w:eastAsia="Arial" w:hAnsiTheme="minorBidi"/>
                <w:kern w:val="2"/>
                <w:rtl/>
                <w:lang w:eastAsia="he-IL"/>
              </w:rPr>
              <w:t xml:space="preserve">מוד </w:t>
            </w:r>
            <w:r w:rsidRPr="004A2EB7">
              <w:rPr>
                <w:rFonts w:asciiTheme="minorBidi" w:eastAsia="Arial" w:hAnsiTheme="minorBidi"/>
                <w:kern w:val="2"/>
                <w:lang w:eastAsia="he-IL"/>
              </w:rPr>
              <w:t>B</w:t>
            </w:r>
            <w:r w:rsidRPr="004A2EB7">
              <w:rPr>
                <w:rFonts w:asciiTheme="minorBidi" w:eastAsia="Arial" w:hAnsiTheme="minorBidi"/>
                <w:kern w:val="2"/>
                <w:rtl/>
                <w:lang w:eastAsia="he-IL"/>
              </w:rPr>
              <w:t xml:space="preserve"> ללא כמות רכזות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Pr>
                <w:rFonts w:asciiTheme="minorBidi" w:eastAsia="Arial" w:hAnsiTheme="minorBidi" w:hint="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C026F" w:rsidRPr="004A2EB7" w:rsidRDefault="007C026F" w:rsidP="00DB1F78">
            <w:pPr>
              <w:widowControl w:val="0"/>
              <w:suppressAutoHyphens/>
              <w:spacing w:before="240" w:after="0" w:line="240" w:lineRule="auto"/>
              <w:rPr>
                <w:rFonts w:asciiTheme="minorBidi" w:eastAsia="Arial" w:hAnsiTheme="minorBidi"/>
                <w:b/>
                <w:bCs/>
                <w:kern w:val="2"/>
                <w:lang w:eastAsia="he-IL"/>
              </w:rPr>
            </w:pPr>
            <w:r>
              <w:rPr>
                <w:rFonts w:ascii="Times New Roman" w:eastAsia="Arial" w:hAnsi="Times New Roman" w:cs="David" w:hint="cs"/>
                <w:b/>
                <w:bCs/>
                <w:kern w:val="2"/>
                <w:sz w:val="24"/>
                <w:szCs w:val="24"/>
                <w:rtl/>
                <w:lang w:eastAsia="he-IL"/>
              </w:rPr>
              <w:t>ראו מסמך 1 לנספח ההבהרות.</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r w:rsidRPr="004A2EB7">
              <w:rPr>
                <w:rFonts w:asciiTheme="minorBidi" w:eastAsia="Arial" w:hAnsiTheme="minorBidi" w:hint="cs"/>
                <w:kern w:val="2"/>
                <w:rtl/>
                <w:lang w:eastAsia="he-IL"/>
              </w:rPr>
              <w:t>64</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sidRPr="004A2EB7">
              <w:rPr>
                <w:rFonts w:asciiTheme="minorBidi" w:eastAsia="Arial" w:hAnsiTheme="minorBidi"/>
                <w:kern w:val="2"/>
                <w:rtl/>
                <w:lang w:eastAsia="he-IL"/>
              </w:rPr>
              <w:t>סעיף ג'</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sidRPr="004A2EB7">
              <w:rPr>
                <w:rFonts w:asciiTheme="minorBidi" w:eastAsia="Arial" w:hAnsiTheme="minorBidi"/>
                <w:kern w:val="2"/>
                <w:rtl/>
                <w:lang w:eastAsia="he-IL"/>
              </w:rPr>
              <w:t>17</w:t>
            </w: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Pr>
                <w:rFonts w:asciiTheme="minorBidi" w:eastAsia="Arial" w:hAnsiTheme="minorBidi" w:hint="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ind w:right="720"/>
              <w:rPr>
                <w:rFonts w:asciiTheme="minorBidi" w:eastAsia="Arial" w:hAnsiTheme="minorBidi"/>
                <w:kern w:val="2"/>
                <w:lang w:eastAsia="he-IL"/>
              </w:rPr>
            </w:pPr>
            <w:r w:rsidRPr="004A2EB7">
              <w:rPr>
                <w:rFonts w:asciiTheme="minorBidi" w:eastAsia="Arial" w:hAnsiTheme="minorBidi"/>
                <w:kern w:val="2"/>
                <w:rtl/>
                <w:lang w:eastAsia="he-IL"/>
              </w:rPr>
              <w:t xml:space="preserve">אבקשכם להבהיר מה כולל רכיב </w:t>
            </w:r>
            <w:r w:rsidRPr="004A2EB7">
              <w:rPr>
                <w:rFonts w:asciiTheme="minorBidi" w:eastAsia="Arial" w:hAnsiTheme="minorBidi"/>
                <w:kern w:val="2"/>
                <w:lang w:eastAsia="he-IL"/>
              </w:rPr>
              <w:t>Y</w:t>
            </w:r>
            <w:r w:rsidRPr="004A2EB7">
              <w:rPr>
                <w:rFonts w:asciiTheme="minorBidi" w:eastAsia="Arial" w:hAnsiTheme="minorBidi"/>
                <w:kern w:val="2"/>
                <w:rtl/>
                <w:lang w:eastAsia="he-IL"/>
              </w:rPr>
              <w:t xml:space="preserve"> ? באיזה רכיב  אמור להיכלל רווח הקבלן </w:t>
            </w:r>
            <w:proofErr w:type="spellStart"/>
            <w:r w:rsidRPr="004A2EB7">
              <w:rPr>
                <w:rFonts w:asciiTheme="minorBidi" w:eastAsia="Arial" w:hAnsiTheme="minorBidi"/>
                <w:kern w:val="2"/>
                <w:rtl/>
                <w:lang w:eastAsia="he-IL"/>
              </w:rPr>
              <w:t>תקורות</w:t>
            </w:r>
            <w:proofErr w:type="spellEnd"/>
            <w:r w:rsidRPr="004A2EB7">
              <w:rPr>
                <w:rFonts w:asciiTheme="minorBidi" w:eastAsia="Arial" w:hAnsiTheme="minorBidi"/>
                <w:kern w:val="2"/>
                <w:rtl/>
                <w:lang w:eastAsia="he-IL"/>
              </w:rPr>
              <w:t xml:space="preserve"> הנהלה וכלליות של המציע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Pr>
                <w:rFonts w:asciiTheme="minorBidi" w:eastAsia="Arial" w:hAnsiTheme="minorBidi" w:hint="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C026F" w:rsidRPr="004A2EB7" w:rsidRDefault="007C026F" w:rsidP="00DB1F78">
            <w:pPr>
              <w:widowControl w:val="0"/>
              <w:suppressAutoHyphens/>
              <w:spacing w:before="240" w:after="0" w:line="240" w:lineRule="auto"/>
              <w:rPr>
                <w:rFonts w:asciiTheme="minorBidi" w:eastAsia="Arial" w:hAnsiTheme="minorBidi"/>
                <w:b/>
                <w:bCs/>
                <w:kern w:val="2"/>
                <w:rtl/>
                <w:lang w:eastAsia="he-IL"/>
              </w:rPr>
            </w:pPr>
            <w:r>
              <w:rPr>
                <w:rFonts w:ascii="Times New Roman" w:eastAsia="Arial" w:hAnsi="Times New Roman" w:cs="David" w:hint="cs"/>
                <w:b/>
                <w:bCs/>
                <w:kern w:val="2"/>
                <w:sz w:val="24"/>
                <w:szCs w:val="24"/>
                <w:rtl/>
                <w:lang w:eastAsia="he-IL"/>
              </w:rPr>
              <w:t>ראו מסמך 1 לנספח ההבהרות.</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r w:rsidRPr="004A2EB7">
              <w:rPr>
                <w:rFonts w:asciiTheme="minorBidi" w:eastAsia="Arial" w:hAnsiTheme="minorBidi" w:hint="cs"/>
                <w:kern w:val="2"/>
                <w:rtl/>
                <w:lang w:eastAsia="he-IL"/>
              </w:rPr>
              <w:t>65</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sidRPr="004A2EB7">
              <w:rPr>
                <w:rFonts w:asciiTheme="minorBidi" w:eastAsia="Arial" w:hAnsiTheme="minorBidi"/>
                <w:kern w:val="2"/>
                <w:rtl/>
                <w:lang w:eastAsia="he-IL"/>
              </w:rPr>
              <w:t>סעיף יד</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sidRPr="004A2EB7">
              <w:rPr>
                <w:rFonts w:asciiTheme="minorBidi" w:eastAsia="Arial" w:hAnsiTheme="minorBidi"/>
                <w:kern w:val="2"/>
                <w:rtl/>
                <w:lang w:eastAsia="he-IL"/>
              </w:rPr>
              <w:t>18</w:t>
            </w: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Pr>
                <w:rFonts w:asciiTheme="minorBidi" w:eastAsia="Arial" w:hAnsiTheme="minorBidi" w:hint="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ind w:right="720"/>
              <w:rPr>
                <w:rFonts w:asciiTheme="minorBidi" w:eastAsia="Arial" w:hAnsiTheme="minorBidi"/>
                <w:kern w:val="2"/>
                <w:lang w:eastAsia="he-IL"/>
              </w:rPr>
            </w:pPr>
            <w:r w:rsidRPr="004A2EB7">
              <w:rPr>
                <w:rFonts w:asciiTheme="minorBidi" w:eastAsia="Arial" w:hAnsiTheme="minorBidi"/>
                <w:kern w:val="2"/>
                <w:rtl/>
                <w:lang w:eastAsia="he-IL"/>
              </w:rPr>
              <w:t>נרשם כי ההצעה אינה כוללת מע"מ בניגוד לטבלאות בהם נרשם כי ההצעה כוללת מע"מ – נא קביעתכן המדויקת לעניין.</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Pr>
                <w:rFonts w:asciiTheme="minorBidi" w:eastAsia="Arial" w:hAnsiTheme="minorBidi" w:hint="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C026F" w:rsidRPr="004A2EB7" w:rsidRDefault="007C026F" w:rsidP="00DB1F78">
            <w:pPr>
              <w:widowControl w:val="0"/>
              <w:suppressAutoHyphens/>
              <w:spacing w:before="240" w:after="0" w:line="240" w:lineRule="auto"/>
              <w:rPr>
                <w:rFonts w:asciiTheme="minorBidi" w:eastAsia="Arial" w:hAnsiTheme="minorBidi"/>
                <w:b/>
                <w:bCs/>
                <w:kern w:val="2"/>
                <w:lang w:eastAsia="he-IL"/>
              </w:rPr>
            </w:pPr>
            <w:r w:rsidRPr="00665FF1">
              <w:rPr>
                <w:rFonts w:ascii="Times New Roman" w:eastAsia="Arial" w:hAnsi="Times New Roman" w:cs="David" w:hint="eastAsia"/>
                <w:b/>
                <w:bCs/>
                <w:kern w:val="2"/>
                <w:sz w:val="24"/>
                <w:szCs w:val="24"/>
                <w:rtl/>
                <w:lang w:eastAsia="he-IL"/>
              </w:rPr>
              <w:t>ההצעה</w:t>
            </w:r>
            <w:r w:rsidRPr="00665FF1">
              <w:rPr>
                <w:rFonts w:ascii="Times New Roman" w:eastAsia="Arial" w:hAnsi="Times New Roman" w:cs="David"/>
                <w:b/>
                <w:bCs/>
                <w:kern w:val="2"/>
                <w:sz w:val="24"/>
                <w:szCs w:val="24"/>
                <w:rtl/>
                <w:lang w:eastAsia="he-IL"/>
              </w:rPr>
              <w:t xml:space="preserve"> </w:t>
            </w:r>
            <w:r w:rsidRPr="00665FF1">
              <w:rPr>
                <w:rFonts w:ascii="Times New Roman" w:eastAsia="Arial" w:hAnsi="Times New Roman" w:cs="David" w:hint="eastAsia"/>
                <w:b/>
                <w:bCs/>
                <w:kern w:val="2"/>
                <w:sz w:val="24"/>
                <w:szCs w:val="24"/>
                <w:rtl/>
                <w:lang w:eastAsia="he-IL"/>
              </w:rPr>
              <w:t>אינה</w:t>
            </w:r>
            <w:r w:rsidRPr="00665FF1">
              <w:rPr>
                <w:rFonts w:ascii="Times New Roman" w:eastAsia="Arial" w:hAnsi="Times New Roman" w:cs="David"/>
                <w:b/>
                <w:bCs/>
                <w:kern w:val="2"/>
                <w:sz w:val="24"/>
                <w:szCs w:val="24"/>
                <w:rtl/>
                <w:lang w:eastAsia="he-IL"/>
              </w:rPr>
              <w:t xml:space="preserve"> </w:t>
            </w:r>
            <w:r w:rsidRPr="00665FF1">
              <w:rPr>
                <w:rFonts w:ascii="Times New Roman" w:eastAsia="Arial" w:hAnsi="Times New Roman" w:cs="David" w:hint="eastAsia"/>
                <w:b/>
                <w:bCs/>
                <w:kern w:val="2"/>
                <w:sz w:val="24"/>
                <w:szCs w:val="24"/>
                <w:rtl/>
                <w:lang w:eastAsia="he-IL"/>
              </w:rPr>
              <w:t>כוללת</w:t>
            </w:r>
            <w:r w:rsidRPr="00665FF1">
              <w:rPr>
                <w:rFonts w:ascii="Times New Roman" w:eastAsia="Arial" w:hAnsi="Times New Roman" w:cs="David"/>
                <w:b/>
                <w:bCs/>
                <w:kern w:val="2"/>
                <w:sz w:val="24"/>
                <w:szCs w:val="24"/>
                <w:rtl/>
                <w:lang w:eastAsia="he-IL"/>
              </w:rPr>
              <w:t xml:space="preserve"> </w:t>
            </w:r>
            <w:r w:rsidRPr="00665FF1">
              <w:rPr>
                <w:rFonts w:ascii="Times New Roman" w:eastAsia="Arial" w:hAnsi="Times New Roman" w:cs="David" w:hint="eastAsia"/>
                <w:b/>
                <w:bCs/>
                <w:kern w:val="2"/>
                <w:sz w:val="24"/>
                <w:szCs w:val="24"/>
                <w:rtl/>
                <w:lang w:eastAsia="he-IL"/>
              </w:rPr>
              <w:t>מע</w:t>
            </w:r>
            <w:r w:rsidRPr="00665FF1">
              <w:rPr>
                <w:rFonts w:ascii="Times New Roman" w:eastAsia="Arial" w:hAnsi="Times New Roman" w:cs="David"/>
                <w:b/>
                <w:bCs/>
                <w:kern w:val="2"/>
                <w:sz w:val="24"/>
                <w:szCs w:val="24"/>
                <w:rtl/>
                <w:lang w:eastAsia="he-IL"/>
              </w:rPr>
              <w:t>"מ,</w:t>
            </w:r>
            <w:r>
              <w:rPr>
                <w:rFonts w:asciiTheme="minorBidi" w:eastAsia="Arial" w:hAnsiTheme="minorBidi" w:hint="cs"/>
                <w:b/>
                <w:bCs/>
                <w:kern w:val="2"/>
                <w:rtl/>
                <w:lang w:eastAsia="he-IL"/>
              </w:rPr>
              <w:t xml:space="preserve"> </w:t>
            </w:r>
            <w:r>
              <w:rPr>
                <w:rFonts w:ascii="Times New Roman" w:eastAsia="Arial" w:hAnsi="Times New Roman" w:cs="David" w:hint="cs"/>
                <w:b/>
                <w:bCs/>
                <w:kern w:val="2"/>
                <w:sz w:val="24"/>
                <w:szCs w:val="24"/>
                <w:rtl/>
                <w:lang w:eastAsia="he-IL"/>
              </w:rPr>
              <w:t>ראו מסמך 1 לנספח ההבהרות.</w:t>
            </w:r>
          </w:p>
        </w:tc>
      </w:tr>
      <w:tr w:rsidR="007C026F" w:rsidRPr="004A2EB7" w:rsidTr="007C026F">
        <w:tblPrEx>
          <w:tblLook w:val="04A0" w:firstRow="1" w:lastRow="0" w:firstColumn="1" w:lastColumn="0" w:noHBand="0" w:noVBand="1"/>
        </w:tblPrEx>
        <w:trPr>
          <w:trHeight w:val="62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r w:rsidRPr="004A2EB7">
              <w:rPr>
                <w:rFonts w:asciiTheme="minorBidi" w:eastAsia="Arial" w:hAnsiTheme="minorBidi" w:hint="cs"/>
                <w:kern w:val="2"/>
                <w:rtl/>
                <w:lang w:eastAsia="he-IL"/>
              </w:rPr>
              <w:t>66</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both"/>
              <w:rPr>
                <w:rFonts w:asciiTheme="minorBidi" w:eastAsia="Arial" w:hAnsiTheme="minorBidi"/>
                <w:kern w:val="2"/>
                <w:lang w:eastAsia="he-IL"/>
              </w:rPr>
            </w:pPr>
            <w:r w:rsidRPr="004A2EB7">
              <w:rPr>
                <w:rFonts w:asciiTheme="minorBidi" w:eastAsia="Arial" w:hAnsiTheme="minorBidi"/>
                <w:kern w:val="2"/>
                <w:rtl/>
                <w:lang w:eastAsia="he-IL"/>
              </w:rPr>
              <w:t>נספח דרישות ביטוח</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sidRPr="004A2EB7">
              <w:rPr>
                <w:rFonts w:asciiTheme="minorBidi" w:eastAsia="Arial" w:hAnsiTheme="minorBidi"/>
                <w:kern w:val="2"/>
                <w:rtl/>
                <w:lang w:eastAsia="he-IL"/>
              </w:rPr>
              <w:t>21</w:t>
            </w: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Pr>
                <w:rFonts w:asciiTheme="minorBidi" w:eastAsia="Arial" w:hAnsiTheme="minorBidi" w:hint="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vAlign w:val="center"/>
            <w:hideMark/>
          </w:tcPr>
          <w:p w:rsidR="007C026F" w:rsidRPr="004A2EB7" w:rsidRDefault="007C026F" w:rsidP="00DB1F78">
            <w:pPr>
              <w:widowControl w:val="0"/>
              <w:suppressAutoHyphens/>
              <w:spacing w:after="0" w:line="240" w:lineRule="auto"/>
              <w:rPr>
                <w:rFonts w:asciiTheme="minorBidi" w:eastAsia="Arial" w:hAnsiTheme="minorBidi"/>
                <w:kern w:val="2"/>
                <w:lang w:eastAsia="he-IL"/>
              </w:rPr>
            </w:pPr>
            <w:r w:rsidRPr="004A2EB7">
              <w:rPr>
                <w:rFonts w:asciiTheme="minorBidi" w:eastAsia="Arial" w:hAnsiTheme="minorBidi"/>
                <w:kern w:val="2"/>
                <w:rtl/>
                <w:lang w:eastAsia="he-IL"/>
              </w:rPr>
              <w:t>נא להתאימו למכרז שכן הנספח המצורף עוסק ביועץ</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Pr>
                <w:rFonts w:asciiTheme="minorBidi" w:eastAsia="Arial" w:hAnsiTheme="minorBidi" w:hint="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C026F" w:rsidRPr="004A2EB7" w:rsidRDefault="007C026F" w:rsidP="00DB1F78">
            <w:pPr>
              <w:widowControl w:val="0"/>
              <w:suppressAutoHyphens/>
              <w:spacing w:before="240" w:after="0" w:line="240" w:lineRule="auto"/>
              <w:rPr>
                <w:rFonts w:asciiTheme="minorBidi" w:eastAsia="Arial" w:hAnsiTheme="minorBidi"/>
                <w:b/>
                <w:bCs/>
                <w:kern w:val="2"/>
                <w:lang w:eastAsia="he-IL"/>
              </w:rPr>
            </w:pPr>
            <w:r>
              <w:rPr>
                <w:rFonts w:asciiTheme="minorBidi" w:hAnsiTheme="minorBidi"/>
                <w:b/>
                <w:bCs/>
                <w:rtl/>
              </w:rPr>
              <w:t>ראו מסמך 2 לנספח ההבהרות.</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r w:rsidRPr="004A2EB7">
              <w:rPr>
                <w:rFonts w:asciiTheme="minorBidi" w:eastAsia="Arial" w:hAnsiTheme="minorBidi" w:hint="cs"/>
                <w:kern w:val="2"/>
                <w:rtl/>
                <w:lang w:eastAsia="he-IL"/>
              </w:rPr>
              <w:t>67</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sidRPr="004A2EB7">
              <w:rPr>
                <w:rFonts w:asciiTheme="minorBidi" w:eastAsia="Arial" w:hAnsiTheme="minorBidi"/>
                <w:kern w:val="2"/>
                <w:rtl/>
                <w:lang w:eastAsia="he-IL"/>
              </w:rPr>
              <w:t xml:space="preserve">עמוד 41 הוראת </w:t>
            </w:r>
            <w:proofErr w:type="spellStart"/>
            <w:r w:rsidRPr="004A2EB7">
              <w:rPr>
                <w:rFonts w:asciiTheme="minorBidi" w:eastAsia="Arial" w:hAnsiTheme="minorBidi"/>
                <w:kern w:val="2"/>
                <w:rtl/>
                <w:lang w:eastAsia="he-IL"/>
              </w:rPr>
              <w:t>תכ"מ</w:t>
            </w:r>
            <w:proofErr w:type="spellEnd"/>
            <w:r w:rsidRPr="004A2EB7">
              <w:rPr>
                <w:rFonts w:asciiTheme="minorBidi" w:eastAsia="Arial" w:hAnsiTheme="minorBidi"/>
                <w:kern w:val="2"/>
                <w:rtl/>
                <w:lang w:eastAsia="he-IL"/>
              </w:rPr>
              <w:t xml:space="preserve"> 7.11.3</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Pr>
                <w:rFonts w:asciiTheme="minorBidi" w:eastAsia="Arial" w:hAnsiTheme="minorBidi" w:hint="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ind w:right="720"/>
              <w:rPr>
                <w:rFonts w:asciiTheme="minorBidi" w:eastAsia="Arial" w:hAnsiTheme="minorBidi"/>
                <w:kern w:val="2"/>
                <w:lang w:eastAsia="he-IL"/>
              </w:rPr>
            </w:pPr>
            <w:r w:rsidRPr="004A2EB7">
              <w:rPr>
                <w:rFonts w:asciiTheme="minorBidi" w:eastAsia="Arial" w:hAnsiTheme="minorBidi"/>
                <w:kern w:val="2"/>
                <w:rtl/>
                <w:lang w:eastAsia="he-IL"/>
              </w:rPr>
              <w:t>אבקשכם לצרף את ההוראה הנ"ל למסמכי המכרז וכן להגדיר במדויק אלו מהרכיבים בה על הקבלן לשכלל בהצעתו ואלו ישלם המשרד גב לגב לקבלן בהתאם לביצוע בפועל ובכפוף לאישור רו"ח כפי שמצוין בהוראה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Pr>
                <w:rFonts w:asciiTheme="minorBidi" w:eastAsia="Arial" w:hAnsiTheme="minorBidi" w:hint="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7C026F" w:rsidRPr="004A2EB7" w:rsidRDefault="007C026F" w:rsidP="00DB1F78">
            <w:pPr>
              <w:widowControl w:val="0"/>
              <w:suppressAutoHyphens/>
              <w:spacing w:before="240" w:after="0" w:line="240" w:lineRule="auto"/>
              <w:rPr>
                <w:rFonts w:asciiTheme="minorBidi" w:eastAsia="Arial" w:hAnsiTheme="minorBidi"/>
                <w:b/>
                <w:bCs/>
                <w:kern w:val="2"/>
                <w:lang w:eastAsia="he-IL"/>
              </w:rPr>
            </w:pPr>
            <w:r>
              <w:rPr>
                <w:rFonts w:ascii="Times New Roman" w:eastAsia="Arial" w:hAnsi="Times New Roman" w:cs="David" w:hint="cs"/>
                <w:b/>
                <w:bCs/>
                <w:kern w:val="2"/>
                <w:sz w:val="24"/>
                <w:szCs w:val="24"/>
                <w:rtl/>
                <w:lang w:eastAsia="he-IL"/>
              </w:rPr>
              <w:t xml:space="preserve">ההוראה ברורה ומפורטת. </w:t>
            </w:r>
            <w:r w:rsidRPr="004A2EB7">
              <w:rPr>
                <w:rFonts w:ascii="Times New Roman" w:eastAsia="Arial" w:hAnsi="Times New Roman" w:cs="David" w:hint="cs"/>
                <w:b/>
                <w:bCs/>
                <w:kern w:val="2"/>
                <w:sz w:val="24"/>
                <w:szCs w:val="24"/>
                <w:rtl/>
                <w:lang w:eastAsia="he-IL"/>
              </w:rPr>
              <w:t xml:space="preserve">את ההוראה הנ"ל יש להוריד מאתר האינטרנט בכתובת שמופיעה במסמכי המכרז. יש לפעול באופן מלא בהתאם להוראה. </w:t>
            </w:r>
            <w:r w:rsidRPr="00665FF1">
              <w:rPr>
                <w:rFonts w:ascii="Times New Roman" w:eastAsia="Arial" w:hAnsi="Times New Roman" w:cs="David" w:hint="eastAsia"/>
                <w:b/>
                <w:bCs/>
                <w:kern w:val="2"/>
                <w:sz w:val="24"/>
                <w:szCs w:val="24"/>
                <w:rtl/>
                <w:lang w:eastAsia="he-IL"/>
              </w:rPr>
              <w:t>לעניין</w:t>
            </w:r>
            <w:r w:rsidRPr="00665FF1">
              <w:rPr>
                <w:rFonts w:ascii="Times New Roman" w:eastAsia="Arial" w:hAnsi="Times New Roman" w:cs="David"/>
                <w:b/>
                <w:bCs/>
                <w:kern w:val="2"/>
                <w:sz w:val="24"/>
                <w:szCs w:val="24"/>
                <w:rtl/>
                <w:lang w:eastAsia="he-IL"/>
              </w:rPr>
              <w:t xml:space="preserve"> </w:t>
            </w:r>
            <w:r w:rsidRPr="00665FF1">
              <w:rPr>
                <w:rFonts w:ascii="Times New Roman" w:eastAsia="Arial" w:hAnsi="Times New Roman" w:cs="David" w:hint="eastAsia"/>
                <w:b/>
                <w:bCs/>
                <w:kern w:val="2"/>
                <w:sz w:val="24"/>
                <w:szCs w:val="24"/>
                <w:rtl/>
                <w:lang w:eastAsia="he-IL"/>
              </w:rPr>
              <w:t>תשלומי</w:t>
            </w:r>
            <w:r w:rsidRPr="00665FF1">
              <w:rPr>
                <w:rFonts w:ascii="Times New Roman" w:eastAsia="Arial" w:hAnsi="Times New Roman" w:cs="David"/>
                <w:b/>
                <w:bCs/>
                <w:kern w:val="2"/>
                <w:sz w:val="24"/>
                <w:szCs w:val="24"/>
                <w:rtl/>
                <w:lang w:eastAsia="he-IL"/>
              </w:rPr>
              <w:t xml:space="preserve"> "גב </w:t>
            </w:r>
            <w:r w:rsidRPr="00665FF1">
              <w:rPr>
                <w:rFonts w:ascii="Times New Roman" w:eastAsia="Arial" w:hAnsi="Times New Roman" w:cs="David" w:hint="eastAsia"/>
                <w:b/>
                <w:bCs/>
                <w:kern w:val="2"/>
                <w:sz w:val="24"/>
                <w:szCs w:val="24"/>
                <w:rtl/>
                <w:lang w:eastAsia="he-IL"/>
              </w:rPr>
              <w:t>אל</w:t>
            </w:r>
            <w:r w:rsidRPr="00665FF1">
              <w:rPr>
                <w:rFonts w:ascii="Times New Roman" w:eastAsia="Arial" w:hAnsi="Times New Roman" w:cs="David"/>
                <w:b/>
                <w:bCs/>
                <w:kern w:val="2"/>
                <w:sz w:val="24"/>
                <w:szCs w:val="24"/>
                <w:rtl/>
                <w:lang w:eastAsia="he-IL"/>
              </w:rPr>
              <w:t xml:space="preserve"> </w:t>
            </w:r>
            <w:r w:rsidRPr="00665FF1">
              <w:rPr>
                <w:rFonts w:ascii="Times New Roman" w:eastAsia="Arial" w:hAnsi="Times New Roman" w:cs="David" w:hint="eastAsia"/>
                <w:b/>
                <w:bCs/>
                <w:kern w:val="2"/>
                <w:sz w:val="24"/>
                <w:szCs w:val="24"/>
                <w:rtl/>
                <w:lang w:eastAsia="he-IL"/>
              </w:rPr>
              <w:t>גב</w:t>
            </w:r>
            <w:r w:rsidRPr="00665FF1">
              <w:rPr>
                <w:rFonts w:ascii="Times New Roman" w:eastAsia="Arial" w:hAnsi="Times New Roman" w:cs="David"/>
                <w:b/>
                <w:bCs/>
                <w:kern w:val="2"/>
                <w:sz w:val="24"/>
                <w:szCs w:val="24"/>
                <w:rtl/>
                <w:lang w:eastAsia="he-IL"/>
              </w:rPr>
              <w:t xml:space="preserve">" </w:t>
            </w:r>
            <w:r w:rsidRPr="00665FF1">
              <w:rPr>
                <w:rFonts w:ascii="Times New Roman" w:eastAsia="Arial" w:hAnsi="Times New Roman" w:cs="David" w:hint="eastAsia"/>
                <w:b/>
                <w:bCs/>
                <w:kern w:val="2"/>
                <w:sz w:val="24"/>
                <w:szCs w:val="24"/>
                <w:rtl/>
                <w:lang w:eastAsia="he-IL"/>
              </w:rPr>
              <w:t>ראו</w:t>
            </w:r>
            <w:r w:rsidRPr="00665FF1">
              <w:rPr>
                <w:rFonts w:ascii="Times New Roman" w:eastAsia="Arial" w:hAnsi="Times New Roman" w:cs="David"/>
                <w:b/>
                <w:bCs/>
                <w:kern w:val="2"/>
                <w:sz w:val="24"/>
                <w:szCs w:val="24"/>
                <w:rtl/>
                <w:lang w:eastAsia="he-IL"/>
              </w:rPr>
              <w:t xml:space="preserve"> </w:t>
            </w:r>
            <w:r w:rsidRPr="00665FF1">
              <w:rPr>
                <w:rFonts w:ascii="Times New Roman" w:eastAsia="Arial" w:hAnsi="Times New Roman" w:cs="David" w:hint="eastAsia"/>
                <w:b/>
                <w:bCs/>
                <w:kern w:val="2"/>
                <w:sz w:val="24"/>
                <w:szCs w:val="24"/>
                <w:rtl/>
                <w:lang w:eastAsia="he-IL"/>
              </w:rPr>
              <w:t>תשובה</w:t>
            </w:r>
            <w:r w:rsidRPr="00665FF1">
              <w:rPr>
                <w:rFonts w:ascii="Times New Roman" w:eastAsia="Arial" w:hAnsi="Times New Roman" w:cs="David"/>
                <w:b/>
                <w:bCs/>
                <w:kern w:val="2"/>
                <w:sz w:val="24"/>
                <w:szCs w:val="24"/>
                <w:rtl/>
                <w:lang w:eastAsia="he-IL"/>
              </w:rPr>
              <w:t xml:space="preserve"> 50.</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r w:rsidRPr="004A2EB7">
              <w:rPr>
                <w:rFonts w:asciiTheme="minorBidi" w:eastAsia="Arial" w:hAnsiTheme="minorBidi" w:hint="cs"/>
                <w:kern w:val="2"/>
                <w:rtl/>
                <w:lang w:eastAsia="he-IL"/>
              </w:rPr>
              <w:t>68</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sidRPr="004A2EB7">
              <w:rPr>
                <w:rFonts w:asciiTheme="minorBidi" w:eastAsia="Arial" w:hAnsiTheme="minorBidi"/>
                <w:kern w:val="2"/>
                <w:rtl/>
                <w:lang w:eastAsia="he-IL"/>
              </w:rPr>
              <w:t>מוד 43 סעיף 2 יא –</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Pr>
                <w:rFonts w:asciiTheme="minorBidi" w:eastAsia="Arial" w:hAnsiTheme="minorBidi" w:hint="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ind w:right="720"/>
              <w:rPr>
                <w:rFonts w:asciiTheme="minorBidi" w:eastAsia="Arial" w:hAnsiTheme="minorBidi"/>
                <w:kern w:val="2"/>
                <w:lang w:eastAsia="he-IL"/>
              </w:rPr>
            </w:pPr>
            <w:r w:rsidRPr="004A2EB7">
              <w:rPr>
                <w:rFonts w:asciiTheme="minorBidi" w:eastAsia="Arial" w:hAnsiTheme="minorBidi"/>
                <w:kern w:val="2"/>
                <w:rtl/>
                <w:lang w:eastAsia="he-IL"/>
              </w:rPr>
              <w:t xml:space="preserve">הענקת שי לחג בתלושי קניה מנוגדת להנחיות </w:t>
            </w:r>
            <w:proofErr w:type="spellStart"/>
            <w:r w:rsidRPr="004A2EB7">
              <w:rPr>
                <w:rFonts w:asciiTheme="minorBidi" w:eastAsia="Arial" w:hAnsiTheme="minorBidi"/>
                <w:kern w:val="2"/>
                <w:rtl/>
                <w:lang w:eastAsia="he-IL"/>
              </w:rPr>
              <w:t>התכ"מ</w:t>
            </w:r>
            <w:proofErr w:type="spellEnd"/>
            <w:r w:rsidRPr="004A2EB7">
              <w:rPr>
                <w:rFonts w:asciiTheme="minorBidi" w:eastAsia="Arial" w:hAnsiTheme="minorBidi"/>
                <w:kern w:val="2"/>
                <w:rtl/>
                <w:lang w:eastAsia="he-IL"/>
              </w:rPr>
              <w:t xml:space="preserve"> וכן בניגוד לאמור בהסכם ההתקשרות עמוד 56 סעיף </w:t>
            </w:r>
            <w:proofErr w:type="spellStart"/>
            <w:r w:rsidRPr="004A2EB7">
              <w:rPr>
                <w:rFonts w:asciiTheme="minorBidi" w:eastAsia="Arial" w:hAnsiTheme="minorBidi"/>
                <w:kern w:val="2"/>
                <w:rtl/>
                <w:lang w:eastAsia="he-IL"/>
              </w:rPr>
              <w:t>כז</w:t>
            </w:r>
            <w:proofErr w:type="spellEnd"/>
            <w:r w:rsidRPr="004A2EB7">
              <w:rPr>
                <w:rFonts w:asciiTheme="minorBidi" w:eastAsia="Arial" w:hAnsiTheme="minorBidi"/>
                <w:kern w:val="2"/>
                <w:rtl/>
                <w:lang w:eastAsia="he-IL"/>
              </w:rPr>
              <w:t xml:space="preserve"> "השי לא יוענק בטובין או בשווה כסף כגון תלושי קניה"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Pr>
                <w:rFonts w:asciiTheme="minorBidi" w:eastAsia="Arial" w:hAnsiTheme="minorBidi" w:hint="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after="0" w:line="240" w:lineRule="auto"/>
              <w:rPr>
                <w:rFonts w:asciiTheme="minorBidi" w:eastAsia="Arial" w:hAnsiTheme="minorBidi"/>
                <w:b/>
                <w:bCs/>
                <w:kern w:val="2"/>
                <w:rtl/>
                <w:lang w:eastAsia="he-IL"/>
              </w:rPr>
            </w:pPr>
            <w:r>
              <w:rPr>
                <w:rFonts w:ascii="Times New Roman" w:eastAsia="Arial" w:hAnsi="Times New Roman" w:cs="David" w:hint="cs"/>
                <w:b/>
                <w:bCs/>
                <w:kern w:val="2"/>
                <w:sz w:val="24"/>
                <w:szCs w:val="24"/>
                <w:rtl/>
                <w:lang w:eastAsia="he-IL"/>
              </w:rPr>
              <w:t>ראו תשובה 14.</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r w:rsidRPr="004A2EB7">
              <w:rPr>
                <w:rFonts w:asciiTheme="minorBidi" w:eastAsia="Arial" w:hAnsiTheme="minorBidi" w:hint="cs"/>
                <w:kern w:val="2"/>
                <w:rtl/>
                <w:lang w:eastAsia="he-IL"/>
              </w:rPr>
              <w:t>69</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sidRPr="004A2EB7">
              <w:rPr>
                <w:rFonts w:asciiTheme="minorBidi" w:eastAsia="Arial" w:hAnsiTheme="minorBidi"/>
                <w:kern w:val="2"/>
                <w:rtl/>
                <w:lang w:eastAsia="he-IL"/>
              </w:rPr>
              <w:t xml:space="preserve">עמוד 43 סעיף 2 </w:t>
            </w:r>
            <w:proofErr w:type="spellStart"/>
            <w:r w:rsidRPr="004A2EB7">
              <w:rPr>
                <w:rFonts w:asciiTheme="minorBidi" w:eastAsia="Arial" w:hAnsiTheme="minorBidi"/>
                <w:kern w:val="2"/>
                <w:rtl/>
                <w:lang w:eastAsia="he-IL"/>
              </w:rPr>
              <w:t>יב</w:t>
            </w:r>
            <w:proofErr w:type="spellEnd"/>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Pr>
                <w:rFonts w:asciiTheme="minorBidi" w:eastAsia="Arial" w:hAnsiTheme="minorBidi" w:hint="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ind w:right="720"/>
              <w:rPr>
                <w:rFonts w:asciiTheme="minorBidi" w:eastAsia="Arial" w:hAnsiTheme="minorBidi"/>
                <w:kern w:val="2"/>
                <w:lang w:eastAsia="he-IL"/>
              </w:rPr>
            </w:pPr>
            <w:r w:rsidRPr="004A2EB7">
              <w:rPr>
                <w:rFonts w:asciiTheme="minorBidi" w:eastAsia="Arial" w:hAnsiTheme="minorBidi"/>
                <w:kern w:val="2"/>
                <w:rtl/>
                <w:lang w:eastAsia="he-IL"/>
              </w:rPr>
              <w:t>אבקשכם להעביר את נספח הביטוח המתאים ? כמו כן אבקש לדעת האם קיים חדר כושר של המשרד בקריה ? מה העלות של שכירות מדריך הכושר ? מה המספר המינימאלי של קבוצת מאבטחים לצורך קיום קבוצה סגורה ? מה התדירות כיום של קבוצות סגורות של מאבטחים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7C026F" w:rsidRDefault="007C026F" w:rsidP="00DB1F78">
            <w:pPr>
              <w:widowControl w:val="0"/>
              <w:suppressAutoHyphens/>
              <w:spacing w:before="240" w:after="0" w:line="240" w:lineRule="auto"/>
              <w:jc w:val="center"/>
              <w:rPr>
                <w:rFonts w:asciiTheme="minorBidi" w:eastAsia="Arial" w:hAnsiTheme="minorBidi"/>
                <w:kern w:val="2"/>
                <w:lang w:eastAsia="he-IL"/>
              </w:rPr>
            </w:pPr>
            <w:r w:rsidRPr="007C026F">
              <w:rPr>
                <w:rFonts w:asciiTheme="minorBidi" w:eastAsia="Arial" w:hAnsiTheme="minorBidi" w:hint="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rPr>
                <w:rFonts w:asciiTheme="minorBidi" w:eastAsia="Arial" w:hAnsiTheme="minorBidi"/>
                <w:b/>
                <w:bCs/>
                <w:kern w:val="2"/>
                <w:highlight w:val="yellow"/>
                <w:lang w:eastAsia="he-IL"/>
              </w:rPr>
            </w:pPr>
            <w:r>
              <w:rPr>
                <w:rFonts w:asciiTheme="minorBidi" w:eastAsia="Arial" w:hAnsiTheme="minorBidi" w:hint="cs"/>
                <w:b/>
                <w:bCs/>
                <w:kern w:val="2"/>
                <w:rtl/>
                <w:lang w:eastAsia="he-IL"/>
              </w:rPr>
              <w:t>ראו תשובה 15.</w:t>
            </w:r>
          </w:p>
        </w:tc>
      </w:tr>
      <w:tr w:rsidR="007C026F" w:rsidRPr="004A2EB7" w:rsidTr="007C026F">
        <w:tblPrEx>
          <w:tblLook w:val="04A0" w:firstRow="1" w:lastRow="0" w:firstColumn="1" w:lastColumn="0" w:noHBand="0" w:noVBand="1"/>
        </w:tblPrEx>
        <w:trPr>
          <w:trHeight w:val="680"/>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r w:rsidRPr="004A2EB7">
              <w:rPr>
                <w:rFonts w:asciiTheme="minorBidi" w:eastAsia="Arial" w:hAnsiTheme="minorBidi" w:hint="cs"/>
                <w:kern w:val="2"/>
                <w:rtl/>
                <w:lang w:eastAsia="he-IL"/>
              </w:rPr>
              <w:t>70</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sidRPr="004A2EB7">
              <w:rPr>
                <w:rFonts w:asciiTheme="minorBidi" w:eastAsia="Arial" w:hAnsiTheme="minorBidi"/>
                <w:kern w:val="2"/>
                <w:rtl/>
                <w:lang w:eastAsia="he-IL"/>
              </w:rPr>
              <w:t>עמוד 55 מענק מצוינות-</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Pr>
                <w:rFonts w:asciiTheme="minorBidi" w:eastAsia="Arial" w:hAnsiTheme="minorBidi" w:hint="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rPr>
                <w:rFonts w:asciiTheme="minorBidi" w:eastAsia="Arial" w:hAnsiTheme="minorBidi"/>
                <w:kern w:val="2"/>
                <w:lang w:eastAsia="he-IL"/>
              </w:rPr>
            </w:pPr>
            <w:r w:rsidRPr="004A2EB7">
              <w:rPr>
                <w:rFonts w:asciiTheme="minorBidi" w:eastAsia="Arial" w:hAnsiTheme="minorBidi"/>
                <w:kern w:val="2"/>
                <w:rtl/>
                <w:lang w:eastAsia="he-IL"/>
              </w:rPr>
              <w:t>באיזה אופן ישלם המשרד לקבל עבור עלות המענק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Pr>
                <w:rFonts w:asciiTheme="minorBidi" w:eastAsia="Arial" w:hAnsiTheme="minorBidi" w:hint="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rPr>
                <w:rFonts w:asciiTheme="minorBidi" w:eastAsia="Arial" w:hAnsiTheme="minorBidi"/>
                <w:b/>
                <w:bCs/>
                <w:kern w:val="2"/>
                <w:rtl/>
                <w:lang w:eastAsia="he-IL"/>
              </w:rPr>
            </w:pPr>
            <w:r>
              <w:rPr>
                <w:rFonts w:ascii="Times New Roman" w:eastAsia="Arial" w:hAnsi="Times New Roman" w:cs="David" w:hint="cs"/>
                <w:b/>
                <w:bCs/>
                <w:kern w:val="2"/>
                <w:sz w:val="24"/>
                <w:szCs w:val="24"/>
                <w:rtl/>
                <w:lang w:eastAsia="he-IL"/>
              </w:rPr>
              <w:t xml:space="preserve">בתשלום גב אל גב בהתאם להוראת </w:t>
            </w:r>
            <w:proofErr w:type="spellStart"/>
            <w:r>
              <w:rPr>
                <w:rFonts w:ascii="Times New Roman" w:eastAsia="Arial" w:hAnsi="Times New Roman" w:cs="David" w:hint="cs"/>
                <w:b/>
                <w:bCs/>
                <w:kern w:val="2"/>
                <w:sz w:val="24"/>
                <w:szCs w:val="24"/>
                <w:rtl/>
                <w:lang w:eastAsia="he-IL"/>
              </w:rPr>
              <w:t>תכ"ם</w:t>
            </w:r>
            <w:proofErr w:type="spellEnd"/>
            <w:r>
              <w:rPr>
                <w:rFonts w:ascii="Times New Roman" w:eastAsia="Arial" w:hAnsi="Times New Roman" w:cs="David" w:hint="cs"/>
                <w:b/>
                <w:bCs/>
                <w:kern w:val="2"/>
                <w:sz w:val="24"/>
                <w:szCs w:val="24"/>
                <w:rtl/>
                <w:lang w:eastAsia="he-IL"/>
              </w:rPr>
              <w:t xml:space="preserve"> 7.11.3 .</w:t>
            </w:r>
          </w:p>
        </w:tc>
      </w:tr>
      <w:tr w:rsidR="007C026F" w:rsidRPr="004A2EB7" w:rsidTr="007C026F">
        <w:tblPrEx>
          <w:tblLook w:val="04A0" w:firstRow="1" w:lastRow="0" w:firstColumn="1" w:lastColumn="0" w:noHBand="0" w:noVBand="1"/>
        </w:tblPrEx>
        <w:trPr>
          <w:trHeight w:val="680"/>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r w:rsidRPr="004A2EB7">
              <w:rPr>
                <w:rFonts w:asciiTheme="minorBidi" w:eastAsia="Arial" w:hAnsiTheme="minorBidi" w:hint="cs"/>
                <w:kern w:val="2"/>
                <w:rtl/>
                <w:lang w:eastAsia="he-IL"/>
              </w:rPr>
              <w:lastRenderedPageBreak/>
              <w:t>71</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sidRPr="004A2EB7">
              <w:rPr>
                <w:rFonts w:asciiTheme="minorBidi" w:eastAsia="Arial" w:hAnsiTheme="minorBidi"/>
                <w:kern w:val="2"/>
                <w:rtl/>
                <w:lang w:eastAsia="he-IL"/>
              </w:rPr>
              <w:t>עמוד 60 סעיף 23</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Pr>
                <w:rFonts w:asciiTheme="minorBidi" w:eastAsia="Arial" w:hAnsiTheme="minorBidi" w:hint="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rPr>
                <w:rFonts w:asciiTheme="minorBidi" w:eastAsia="Arial" w:hAnsiTheme="minorBidi"/>
                <w:kern w:val="2"/>
                <w:lang w:eastAsia="he-IL"/>
              </w:rPr>
            </w:pPr>
            <w:r w:rsidRPr="004A2EB7">
              <w:rPr>
                <w:rFonts w:asciiTheme="minorBidi" w:eastAsia="Arial" w:hAnsiTheme="minorBidi"/>
                <w:kern w:val="2"/>
                <w:rtl/>
                <w:lang w:eastAsia="he-IL"/>
              </w:rPr>
              <w:t>אבקשכם לקבוע את אופן תשלום רכיבי גב לגב לקבלן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Pr>
                <w:rFonts w:asciiTheme="minorBidi" w:eastAsia="Arial" w:hAnsiTheme="minorBidi" w:hint="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rPr>
                <w:rFonts w:asciiTheme="minorBidi" w:eastAsia="Arial" w:hAnsiTheme="minorBidi"/>
                <w:b/>
                <w:bCs/>
                <w:kern w:val="2"/>
                <w:lang w:eastAsia="he-IL"/>
              </w:rPr>
            </w:pPr>
            <w:r w:rsidRPr="004A2EB7">
              <w:rPr>
                <w:rFonts w:asciiTheme="minorBidi" w:eastAsia="Arial" w:hAnsiTheme="minorBidi" w:hint="cs"/>
                <w:b/>
                <w:bCs/>
                <w:kern w:val="2"/>
                <w:rtl/>
                <w:lang w:eastAsia="he-IL"/>
              </w:rPr>
              <w:t>תשלום רכיבי "גב אל גב" יופיע בחשבונית לגבייה ועל כן אופן התשלום יהא זהה למנגנון התשלום המופיע בסעיף 23, עמוד 60.</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r w:rsidRPr="004A2EB7">
              <w:rPr>
                <w:rFonts w:asciiTheme="minorBidi" w:eastAsia="Arial" w:hAnsiTheme="minorBidi" w:hint="cs"/>
                <w:kern w:val="2"/>
                <w:rtl/>
                <w:lang w:eastAsia="he-IL"/>
              </w:rPr>
              <w:t>72</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sidRPr="004A2EB7">
              <w:rPr>
                <w:rFonts w:asciiTheme="minorBidi" w:eastAsia="Arial" w:hAnsiTheme="minorBidi"/>
                <w:kern w:val="2"/>
                <w:rtl/>
                <w:lang w:eastAsia="he-IL"/>
              </w:rPr>
              <w:t>עמוד 76 נספח כ- 5 השירותים הנדרשים</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sidRPr="004A2EB7">
              <w:rPr>
                <w:rFonts w:asciiTheme="minorBidi" w:eastAsia="Arial" w:hAnsiTheme="minorBidi" w:hint="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rPr>
                <w:rFonts w:asciiTheme="minorBidi" w:eastAsia="Arial" w:hAnsiTheme="minorBidi"/>
                <w:kern w:val="2"/>
                <w:lang w:eastAsia="he-IL"/>
              </w:rPr>
            </w:pPr>
            <w:r w:rsidRPr="004A2EB7">
              <w:rPr>
                <w:rFonts w:asciiTheme="minorBidi" w:eastAsia="Arial" w:hAnsiTheme="minorBidi"/>
                <w:kern w:val="2"/>
                <w:rtl/>
                <w:lang w:eastAsia="he-IL"/>
              </w:rPr>
              <w:t>אבקשכם להעביר את שעות העבודה במדויקות של העמדות השונות בהתאם לימי השבוע כולל עבודה  בשישי שבת וערבי חג.</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Pr>
                <w:rFonts w:asciiTheme="minorBidi" w:eastAsia="Arial" w:hAnsiTheme="minorBidi" w:hint="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rPr>
                <w:rFonts w:asciiTheme="minorBidi" w:eastAsia="Arial" w:hAnsiTheme="minorBidi"/>
                <w:b/>
                <w:bCs/>
                <w:kern w:val="2"/>
                <w:lang w:eastAsia="he-IL"/>
              </w:rPr>
            </w:pPr>
            <w:r>
              <w:rPr>
                <w:rFonts w:asciiTheme="minorBidi" w:eastAsia="Arial" w:hAnsiTheme="minorBidi" w:hint="cs"/>
                <w:b/>
                <w:bCs/>
                <w:kern w:val="2"/>
                <w:rtl/>
                <w:lang w:eastAsia="he-IL"/>
              </w:rPr>
              <w:t>ראו מסמך 3 לנספח ההבהרות.</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r w:rsidRPr="004A2EB7">
              <w:rPr>
                <w:rFonts w:asciiTheme="minorBidi" w:eastAsia="Arial" w:hAnsiTheme="minorBidi" w:hint="cs"/>
                <w:kern w:val="2"/>
                <w:rtl/>
                <w:lang w:eastAsia="he-IL"/>
              </w:rPr>
              <w:t>73</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sidRPr="004A2EB7">
              <w:rPr>
                <w:rFonts w:asciiTheme="minorBidi" w:eastAsia="Arial" w:hAnsiTheme="minorBidi"/>
                <w:kern w:val="2"/>
                <w:rtl/>
                <w:lang w:eastAsia="he-IL"/>
              </w:rPr>
              <w:t>עמוד 76 נספח כ- 5 השירותים הנדרשים</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Pr>
                <w:rFonts w:asciiTheme="minorBidi" w:eastAsia="Arial" w:hAnsiTheme="minorBidi" w:hint="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ind w:right="720"/>
              <w:rPr>
                <w:rFonts w:asciiTheme="minorBidi" w:eastAsia="Arial" w:hAnsiTheme="minorBidi"/>
                <w:kern w:val="2"/>
                <w:lang w:eastAsia="he-IL"/>
              </w:rPr>
            </w:pPr>
            <w:r w:rsidRPr="004A2EB7">
              <w:rPr>
                <w:rFonts w:asciiTheme="minorBidi" w:eastAsia="Arial" w:hAnsiTheme="minorBidi"/>
                <w:kern w:val="2"/>
                <w:rtl/>
                <w:lang w:eastAsia="he-IL"/>
              </w:rPr>
              <w:t>אבקש לדעת את מיקומו של בתי השרים ? אבקשכם לקבוע כי במידה וישתנה מיקום בתי השרים ממועד הגשת ההצעה למיקום בו אין נגישות סדירה לתחבורה ציבורית יישא המשרד בעלות ההסעות למקום. אבקש לדעת את היקף מימוש האופציה בפועל ב 3 שנים האחרונות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Pr>
                <w:rFonts w:asciiTheme="minorBidi" w:eastAsia="Arial" w:hAnsiTheme="minorBidi" w:hint="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rPr>
                <w:rFonts w:asciiTheme="minorBidi" w:eastAsia="Arial" w:hAnsiTheme="minorBidi"/>
                <w:b/>
                <w:bCs/>
                <w:kern w:val="2"/>
                <w:lang w:eastAsia="he-IL"/>
              </w:rPr>
            </w:pPr>
            <w:r w:rsidRPr="004A2EB7">
              <w:rPr>
                <w:rFonts w:asciiTheme="minorBidi" w:eastAsia="Arial" w:hAnsiTheme="minorBidi" w:hint="cs"/>
                <w:b/>
                <w:bCs/>
                <w:kern w:val="2"/>
                <w:rtl/>
                <w:lang w:eastAsia="he-IL"/>
              </w:rPr>
              <w:t>הבתים ממוקמים בצפון הארץ וחלקם במרכזה. מטבע הדברים ישנה סבירות שמיקום הבתים ישתנה במהלך תקופת המכרז. המשרד לא יישא בכל עלות הנובעת מאי נגישות של תחבורה ציבורית אל בית מסוים . לעניין מימוש האופציה של משרה זו במכרז התשובה מופיעה לשאלה מס' 61.</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r w:rsidRPr="004A2EB7">
              <w:rPr>
                <w:rFonts w:asciiTheme="minorBidi" w:eastAsia="Arial" w:hAnsiTheme="minorBidi" w:hint="cs"/>
                <w:kern w:val="2"/>
                <w:rtl/>
                <w:lang w:eastAsia="he-IL"/>
              </w:rPr>
              <w:t>74</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sidRPr="004A2EB7">
              <w:rPr>
                <w:rFonts w:asciiTheme="minorBidi" w:eastAsia="Arial" w:hAnsiTheme="minorBidi"/>
                <w:kern w:val="2"/>
                <w:rtl/>
                <w:lang w:eastAsia="he-IL"/>
              </w:rPr>
              <w:t>עמוד 78 סעיף ד</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ind w:right="720"/>
              <w:rPr>
                <w:rFonts w:asciiTheme="minorBidi" w:eastAsia="Arial" w:hAnsiTheme="minorBidi"/>
                <w:kern w:val="2"/>
                <w:lang w:eastAsia="he-IL"/>
              </w:rPr>
            </w:pPr>
            <w:r w:rsidRPr="004A2EB7">
              <w:rPr>
                <w:rFonts w:asciiTheme="minorBidi" w:eastAsia="Arial" w:hAnsiTheme="minorBidi"/>
                <w:kern w:val="2"/>
                <w:rtl/>
                <w:lang w:eastAsia="he-IL"/>
              </w:rPr>
              <w:t>נרשם 4 קב"טים + אחד אופציה ואילו בעמוד 174 נרשם 3 קב"טים + 1 אופציה. נא הבהרתכם בעניין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rPr>
                <w:rFonts w:asciiTheme="minorBidi" w:eastAsia="Arial" w:hAnsiTheme="minorBidi"/>
                <w:b/>
                <w:bCs/>
                <w:kern w:val="2"/>
                <w:lang w:eastAsia="he-IL"/>
              </w:rPr>
            </w:pPr>
            <w:r w:rsidRPr="004A2EB7">
              <w:rPr>
                <w:rFonts w:asciiTheme="minorBidi" w:eastAsia="Arial" w:hAnsiTheme="minorBidi" w:hint="cs"/>
                <w:b/>
                <w:bCs/>
                <w:kern w:val="2"/>
                <w:rtl/>
                <w:lang w:eastAsia="he-IL"/>
              </w:rPr>
              <w:t xml:space="preserve">הדרישה הינה : שני קב"טים + שלושה קב"טים כאופציה.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r w:rsidRPr="004A2EB7">
              <w:rPr>
                <w:rFonts w:asciiTheme="minorBidi" w:eastAsia="Arial" w:hAnsiTheme="minorBidi" w:hint="cs"/>
                <w:kern w:val="2"/>
                <w:rtl/>
                <w:lang w:eastAsia="he-IL"/>
              </w:rPr>
              <w:t>75</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r w:rsidRPr="004A2EB7">
              <w:rPr>
                <w:rFonts w:asciiTheme="minorBidi" w:eastAsia="Arial" w:hAnsiTheme="minorBidi"/>
                <w:kern w:val="2"/>
                <w:rtl/>
                <w:lang w:eastAsia="he-IL"/>
              </w:rPr>
              <w:t>עמוד 81 סעיף 25</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ind w:right="720"/>
              <w:rPr>
                <w:rFonts w:asciiTheme="minorBidi" w:eastAsia="Arial" w:hAnsiTheme="minorBidi"/>
                <w:kern w:val="2"/>
                <w:rtl/>
                <w:lang w:eastAsia="he-IL"/>
              </w:rPr>
            </w:pPr>
            <w:r w:rsidRPr="004A2EB7">
              <w:rPr>
                <w:rFonts w:asciiTheme="minorBidi" w:eastAsia="Arial" w:hAnsiTheme="minorBidi"/>
                <w:kern w:val="2"/>
                <w:rtl/>
                <w:lang w:eastAsia="he-IL"/>
              </w:rPr>
              <w:t>אבקשכם לקבוע כי במידה ויידרש נשק ארוך המשרד ישלם למזמין את עלות השכרת הנשקים וכן עלות הכשרת העובדים לנשק הנ"ל.</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after="0" w:line="240" w:lineRule="auto"/>
              <w:ind w:left="720"/>
              <w:jc w:val="center"/>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after="0" w:line="240" w:lineRule="auto"/>
              <w:jc w:val="center"/>
              <w:rPr>
                <w:rFonts w:asciiTheme="minorBidi" w:eastAsia="Arial" w:hAnsiTheme="minorBidi"/>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ראה תשובה 24. </w:t>
            </w:r>
          </w:p>
        </w:tc>
      </w:tr>
      <w:tr w:rsidR="007C026F" w:rsidRPr="004A2EB7" w:rsidTr="007C026F">
        <w:tblPrEx>
          <w:tblLook w:val="04A0" w:firstRow="1" w:lastRow="0" w:firstColumn="1" w:lastColumn="0" w:noHBand="0" w:noVBand="1"/>
        </w:tblPrEx>
        <w:trPr>
          <w:trHeight w:val="45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r w:rsidRPr="004A2EB7">
              <w:rPr>
                <w:rFonts w:asciiTheme="minorBidi" w:eastAsia="Arial" w:hAnsiTheme="minorBidi" w:hint="cs"/>
                <w:kern w:val="2"/>
                <w:rtl/>
                <w:lang w:eastAsia="he-IL"/>
              </w:rPr>
              <w:t>76</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r w:rsidRPr="004A2EB7">
              <w:rPr>
                <w:rFonts w:asciiTheme="minorBidi" w:eastAsia="Arial" w:hAnsiTheme="minorBidi"/>
                <w:kern w:val="2"/>
                <w:rtl/>
                <w:lang w:eastAsia="he-IL"/>
              </w:rPr>
              <w:t>עמוד 81 סעיף 26</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rPr>
                <w:rFonts w:asciiTheme="minorBidi" w:eastAsia="Arial" w:hAnsiTheme="minorBidi"/>
                <w:kern w:val="2"/>
                <w:rtl/>
                <w:lang w:eastAsia="he-IL"/>
              </w:rPr>
            </w:pPr>
            <w:r w:rsidRPr="004A2EB7">
              <w:rPr>
                <w:rFonts w:asciiTheme="minorBidi" w:eastAsia="Arial" w:hAnsiTheme="minorBidi"/>
                <w:kern w:val="2"/>
                <w:rtl/>
                <w:lang w:eastAsia="he-IL"/>
              </w:rPr>
              <w:t>אבקשכם לקבוע תקציב חודשי לעניין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rPr>
                <w:rFonts w:asciiTheme="minorBidi" w:eastAsia="Arial" w:hAnsiTheme="minorBidi"/>
                <w:b/>
                <w:bCs/>
                <w:kern w:val="2"/>
                <w:rtl/>
                <w:lang w:eastAsia="he-IL"/>
              </w:rPr>
            </w:pPr>
            <w:r>
              <w:rPr>
                <w:rFonts w:asciiTheme="minorBidi" w:hAnsiTheme="minorBidi"/>
                <w:b/>
                <w:bCs/>
                <w:rtl/>
              </w:rPr>
              <w:t>המשרד מעריך הוצאה חודשית של עד 100 ₪ לחודש, אולם אין בכך התחייבות על סכום כלשהו.</w:t>
            </w:r>
          </w:p>
        </w:tc>
      </w:tr>
      <w:tr w:rsidR="007C026F" w:rsidRPr="004A2EB7" w:rsidTr="007C026F">
        <w:tblPrEx>
          <w:tblLook w:val="04A0" w:firstRow="1" w:lastRow="0" w:firstColumn="1" w:lastColumn="0" w:noHBand="0" w:noVBand="1"/>
        </w:tblPrEx>
        <w:trPr>
          <w:trHeight w:val="850"/>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r w:rsidRPr="004A2EB7">
              <w:rPr>
                <w:rFonts w:asciiTheme="minorBidi" w:eastAsia="Arial" w:hAnsiTheme="minorBidi" w:hint="cs"/>
                <w:kern w:val="2"/>
                <w:rtl/>
                <w:lang w:eastAsia="he-IL"/>
              </w:rPr>
              <w:t>77</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r w:rsidRPr="004A2EB7">
              <w:rPr>
                <w:rFonts w:asciiTheme="minorBidi" w:eastAsia="Arial" w:hAnsiTheme="minorBidi"/>
                <w:kern w:val="2"/>
                <w:rtl/>
                <w:lang w:eastAsia="he-IL"/>
              </w:rPr>
              <w:t>עמוד 81 סעיף ו' תוספות כספיות</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rPr>
                <w:rFonts w:asciiTheme="minorBidi" w:eastAsia="Arial" w:hAnsiTheme="minorBidi"/>
                <w:kern w:val="2"/>
                <w:rtl/>
                <w:lang w:eastAsia="he-IL"/>
              </w:rPr>
            </w:pPr>
            <w:r w:rsidRPr="004A2EB7">
              <w:rPr>
                <w:rFonts w:asciiTheme="minorBidi" w:eastAsia="Arial" w:hAnsiTheme="minorBidi"/>
                <w:kern w:val="2"/>
                <w:rtl/>
                <w:lang w:eastAsia="he-IL"/>
              </w:rPr>
              <w:t>אבקש לדעת באיזה אופן גובה המזמין עבור התוספות הנ"ל או שיש לתמחר אותן בהצעת המחיר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rPr>
                <w:rFonts w:asciiTheme="minorBidi" w:eastAsia="Arial" w:hAnsiTheme="minorBidi"/>
                <w:b/>
                <w:bCs/>
                <w:kern w:val="2"/>
                <w:rtl/>
                <w:lang w:eastAsia="he-IL"/>
              </w:rPr>
            </w:pPr>
            <w:r>
              <w:rPr>
                <w:rFonts w:asciiTheme="minorBidi" w:eastAsia="Arial" w:hAnsiTheme="minorBidi" w:hint="cs"/>
                <w:b/>
                <w:bCs/>
                <w:kern w:val="2"/>
                <w:rtl/>
                <w:lang w:eastAsia="he-IL"/>
              </w:rPr>
              <w:t>על המציע לתמחר זאת בהצעתו.</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r w:rsidRPr="004A2EB7">
              <w:rPr>
                <w:rFonts w:asciiTheme="minorBidi" w:eastAsia="Arial" w:hAnsiTheme="minorBidi" w:hint="cs"/>
                <w:kern w:val="2"/>
                <w:rtl/>
                <w:lang w:eastAsia="he-IL"/>
              </w:rPr>
              <w:t>78</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r w:rsidRPr="004A2EB7">
              <w:rPr>
                <w:rFonts w:asciiTheme="minorBidi" w:eastAsia="Arial" w:hAnsiTheme="minorBidi"/>
                <w:kern w:val="2"/>
                <w:rtl/>
                <w:lang w:eastAsia="he-IL"/>
              </w:rPr>
              <w:t>מוד 82 סעיף ה' 1 –</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rPr>
                <w:rFonts w:asciiTheme="minorBidi" w:eastAsia="Arial" w:hAnsiTheme="minorBidi"/>
                <w:kern w:val="2"/>
                <w:rtl/>
                <w:lang w:eastAsia="he-IL"/>
              </w:rPr>
            </w:pPr>
            <w:r w:rsidRPr="004A2EB7">
              <w:rPr>
                <w:rFonts w:asciiTheme="minorBidi" w:eastAsia="Arial" w:hAnsiTheme="minorBidi"/>
                <w:kern w:val="2"/>
                <w:rtl/>
                <w:lang w:eastAsia="he-IL"/>
              </w:rPr>
              <w:t>אבקש לדעת את כמות שעוני הנוכחות שנדרש לספק ? באחריות מי לספק קווי טלפון או אינטרנט במיקום השעונים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ראה עמוד 107 סעיף 18 .</w:t>
            </w:r>
          </w:p>
        </w:tc>
      </w:tr>
      <w:tr w:rsidR="007C026F" w:rsidRPr="004A2EB7" w:rsidTr="007C026F">
        <w:tblPrEx>
          <w:tblLook w:val="04A0" w:firstRow="1" w:lastRow="0" w:firstColumn="1" w:lastColumn="0" w:noHBand="0" w:noVBand="1"/>
        </w:tblPrEx>
        <w:trPr>
          <w:trHeight w:val="680"/>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r w:rsidRPr="004A2EB7">
              <w:rPr>
                <w:rFonts w:asciiTheme="minorBidi" w:eastAsia="Arial" w:hAnsiTheme="minorBidi" w:hint="cs"/>
                <w:kern w:val="2"/>
                <w:rtl/>
                <w:lang w:eastAsia="he-IL"/>
              </w:rPr>
              <w:t>79</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r w:rsidRPr="004A2EB7">
              <w:rPr>
                <w:rFonts w:asciiTheme="minorBidi" w:eastAsia="Arial" w:hAnsiTheme="minorBidi"/>
                <w:kern w:val="2"/>
                <w:rtl/>
                <w:lang w:eastAsia="he-IL"/>
              </w:rPr>
              <w:t>עמוד 82 סעיף ה' 1</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rPr>
                <w:rFonts w:asciiTheme="minorBidi" w:eastAsia="Arial" w:hAnsiTheme="minorBidi"/>
                <w:b/>
                <w:bCs/>
                <w:kern w:val="2"/>
                <w:rtl/>
                <w:lang w:eastAsia="he-IL"/>
              </w:rPr>
            </w:pPr>
            <w:r w:rsidRPr="004A2EB7">
              <w:rPr>
                <w:rFonts w:asciiTheme="minorBidi" w:eastAsia="Arial" w:hAnsiTheme="minorBidi"/>
                <w:kern w:val="2"/>
                <w:rtl/>
                <w:lang w:eastAsia="he-IL"/>
              </w:rPr>
              <w:t>אבקש לדעת בגין אילו הוצאות שימוש המשרד מחייב את החברה בגין שימוש במתקניו וגובהם ?</w:t>
            </w:r>
          </w:p>
        </w:tc>
      </w:tr>
      <w:tr w:rsidR="007C026F" w:rsidRPr="004A2EB7" w:rsidTr="007C026F">
        <w:tblPrEx>
          <w:tblLook w:val="04A0" w:firstRow="1" w:lastRow="0" w:firstColumn="1" w:lastColumn="0" w:noHBand="0" w:noVBand="1"/>
        </w:tblPrEx>
        <w:trPr>
          <w:trHeight w:val="8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למחוק מסעיף זה את המילים : "החזר הוצאות שימוש במתקני המשרד".</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r w:rsidRPr="004A2EB7">
              <w:rPr>
                <w:rFonts w:asciiTheme="minorBidi" w:eastAsia="Arial" w:hAnsiTheme="minorBidi" w:hint="cs"/>
                <w:kern w:val="2"/>
                <w:rtl/>
                <w:lang w:eastAsia="he-IL"/>
              </w:rPr>
              <w:t>80</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r w:rsidRPr="004A2EB7">
              <w:rPr>
                <w:rFonts w:asciiTheme="minorBidi" w:eastAsia="Arial" w:hAnsiTheme="minorBidi"/>
                <w:kern w:val="2"/>
                <w:rtl/>
                <w:lang w:eastAsia="he-IL"/>
              </w:rPr>
              <w:t>עמוד 82 סעיף ה' 1</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ind w:right="720"/>
              <w:rPr>
                <w:rFonts w:asciiTheme="minorBidi" w:eastAsia="Arial" w:hAnsiTheme="minorBidi"/>
                <w:b/>
                <w:bCs/>
                <w:kern w:val="2"/>
                <w:rtl/>
                <w:lang w:eastAsia="he-IL"/>
              </w:rPr>
            </w:pPr>
            <w:r w:rsidRPr="004A2EB7">
              <w:rPr>
                <w:rFonts w:asciiTheme="minorBidi" w:eastAsia="Arial" w:hAnsiTheme="minorBidi"/>
                <w:kern w:val="2"/>
                <w:rtl/>
                <w:lang w:eastAsia="he-IL"/>
              </w:rPr>
              <w:t>אבקש לדעת בגין אילו נסיבות יקזז המשרד בגין ימי היעדרות קב"ט ? שירות מילואים ? מחלה ? חופשה ? והאם בימי היעדרות אלו על החברה להעמיד מחליף לקב"ט החסר ? האם בימי היעדרות בהם המזמין אינו משלם עבור הקב"ט רשאית החברה להחזיר לרשותה את רכב הקב"ט והאמצעים הנוספים המסופקים לו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הקיזוז יתבצע כאשר קב"ט נעדר מיום עבודה בפועל  ותהא סיבת ההיעדרות אשר תהא. בדרך כלל בהיעדרות קצרת טווח החברה לא תידרש להעמיד במקומו קב"ט חלופי. אולם בהיעדרות ארוכת טווח </w:t>
            </w:r>
            <w:r>
              <w:rPr>
                <w:rFonts w:asciiTheme="minorBidi" w:eastAsia="Arial" w:hAnsiTheme="minorBidi" w:hint="cs"/>
                <w:b/>
                <w:bCs/>
                <w:kern w:val="2"/>
                <w:rtl/>
                <w:lang w:eastAsia="he-IL"/>
              </w:rPr>
              <w:t>למשך תקופה</w:t>
            </w:r>
            <w:r w:rsidRPr="004A2EB7">
              <w:rPr>
                <w:rFonts w:asciiTheme="minorBidi" w:eastAsia="Arial" w:hAnsiTheme="minorBidi" w:hint="cs"/>
                <w:b/>
                <w:bCs/>
                <w:kern w:val="2"/>
                <w:rtl/>
                <w:lang w:eastAsia="he-IL"/>
              </w:rPr>
              <w:t xml:space="preserve"> של מס' חודשים ייתכן והמשרד ידרוש העמדת מחליף.  רכבי הקב"טים בתקופת היעדרות הקב"טים לא יועמדו לרשות החברה שכן המשרד משלם בגין השימוש בגב אל גב.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r w:rsidRPr="004A2EB7">
              <w:rPr>
                <w:rFonts w:asciiTheme="minorBidi" w:eastAsia="Arial" w:hAnsiTheme="minorBidi" w:hint="cs"/>
                <w:kern w:val="2"/>
                <w:rtl/>
                <w:lang w:eastAsia="he-IL"/>
              </w:rPr>
              <w:t>81</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r w:rsidRPr="004A2EB7">
              <w:rPr>
                <w:rFonts w:asciiTheme="minorBidi" w:eastAsia="Arial" w:hAnsiTheme="minorBidi"/>
                <w:kern w:val="2"/>
                <w:rtl/>
                <w:lang w:eastAsia="he-IL"/>
              </w:rPr>
              <w:t>עמוד 85 סעיף ג' שרותי מוקד</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rPr>
                <w:rFonts w:asciiTheme="minorBidi" w:eastAsia="Arial" w:hAnsiTheme="minorBidi"/>
                <w:b/>
                <w:bCs/>
                <w:kern w:val="2"/>
                <w:rtl/>
                <w:lang w:eastAsia="he-IL"/>
              </w:rPr>
            </w:pPr>
            <w:r w:rsidRPr="004A2EB7">
              <w:rPr>
                <w:rFonts w:asciiTheme="minorBidi" w:eastAsia="Arial" w:hAnsiTheme="minorBidi"/>
                <w:kern w:val="2"/>
                <w:rtl/>
                <w:lang w:eastAsia="he-IL"/>
              </w:rPr>
              <w:t>אבקש לדעת את כמות הלחצנים וכן מי נושא בעלות קווי הטלפון ללחצנים הנ"ל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6 לחצנים במקומות שונים. אין עלות של קווי טלפון בשל הפעלת הלחצנים הנ"ל, מאחר והמוקד ממוקם בתוך קריית הממשלה. </w:t>
            </w:r>
          </w:p>
        </w:tc>
      </w:tr>
      <w:tr w:rsidR="007C026F" w:rsidRPr="004A2EB7" w:rsidTr="007C026F">
        <w:tblPrEx>
          <w:tblLook w:val="04A0" w:firstRow="1" w:lastRow="0" w:firstColumn="1" w:lastColumn="0" w:noHBand="0" w:noVBand="1"/>
        </w:tblPrEx>
        <w:trPr>
          <w:trHeight w:val="79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r w:rsidRPr="004A2EB7">
              <w:rPr>
                <w:rFonts w:asciiTheme="minorBidi" w:eastAsia="Arial" w:hAnsiTheme="minorBidi" w:hint="cs"/>
                <w:kern w:val="2"/>
                <w:rtl/>
                <w:lang w:eastAsia="he-IL"/>
              </w:rPr>
              <w:t>82</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r w:rsidRPr="004A2EB7">
              <w:rPr>
                <w:rFonts w:asciiTheme="minorBidi" w:eastAsia="Arial" w:hAnsiTheme="minorBidi"/>
                <w:kern w:val="2"/>
                <w:rtl/>
                <w:lang w:eastAsia="he-IL"/>
              </w:rPr>
              <w:t>שרותי סיור / אופן ביצוע הפיקוח</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sidRPr="004A2EB7">
              <w:rPr>
                <w:rFonts w:asciiTheme="minorBidi" w:eastAsia="Arial" w:hAnsiTheme="minorBidi"/>
                <w:kern w:val="2"/>
                <w:rtl/>
                <w:lang w:eastAsia="he-IL"/>
              </w:rPr>
              <w:t>85</w:t>
            </w:r>
            <w:r w:rsidRPr="004A2EB7">
              <w:rPr>
                <w:rFonts w:asciiTheme="minorBidi" w:eastAsia="Arial" w:hAnsiTheme="minorBidi" w:hint="cs"/>
                <w:kern w:val="2"/>
                <w:rtl/>
                <w:lang w:eastAsia="he-IL"/>
              </w:rPr>
              <w:t>-86</w:t>
            </w: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rPr>
                <w:rFonts w:asciiTheme="minorBidi" w:eastAsia="Arial" w:hAnsiTheme="minorBidi"/>
                <w:b/>
                <w:bCs/>
                <w:kern w:val="2"/>
                <w:rtl/>
                <w:lang w:eastAsia="he-IL"/>
              </w:rPr>
            </w:pPr>
            <w:r w:rsidRPr="004A2EB7">
              <w:rPr>
                <w:rFonts w:asciiTheme="minorBidi" w:eastAsia="Arial" w:hAnsiTheme="minorBidi"/>
                <w:kern w:val="2"/>
                <w:rtl/>
                <w:lang w:eastAsia="he-IL"/>
              </w:rPr>
              <w:t>ישנה אי בהירות וסתירה בין הסעיפים הנ"ל נא הבהרתכם בעניין.</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אין סתירה בין שני הסעיפים. הסייר אמור להיות בוגר מאבטח מתקדם ב'+ לבצע הכשרה בת יום אחד בקריה.</w:t>
            </w:r>
          </w:p>
        </w:tc>
      </w:tr>
      <w:tr w:rsidR="007C026F" w:rsidRPr="004A2EB7" w:rsidTr="007C026F">
        <w:tblPrEx>
          <w:tblLook w:val="04A0" w:firstRow="1" w:lastRow="0" w:firstColumn="1" w:lastColumn="0" w:noHBand="0" w:noVBand="1"/>
        </w:tblPrEx>
        <w:trPr>
          <w:trHeight w:val="96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r w:rsidRPr="004A2EB7">
              <w:rPr>
                <w:rFonts w:asciiTheme="minorBidi" w:eastAsia="Arial" w:hAnsiTheme="minorBidi" w:hint="cs"/>
                <w:kern w:val="2"/>
                <w:rtl/>
                <w:lang w:eastAsia="he-IL"/>
              </w:rPr>
              <w:t>83</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r w:rsidRPr="004A2EB7">
              <w:rPr>
                <w:rFonts w:asciiTheme="minorBidi" w:eastAsia="Arial" w:hAnsiTheme="minorBidi"/>
                <w:kern w:val="2"/>
                <w:rtl/>
                <w:lang w:eastAsia="he-IL"/>
              </w:rPr>
              <w:t>סעיף 1.11</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sidRPr="004A2EB7">
              <w:rPr>
                <w:rFonts w:asciiTheme="minorBidi" w:eastAsia="Arial" w:hAnsiTheme="minorBidi"/>
                <w:kern w:val="2"/>
                <w:rtl/>
                <w:lang w:eastAsia="he-IL"/>
              </w:rPr>
              <w:t>88</w:t>
            </w: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ind w:right="720"/>
              <w:rPr>
                <w:rFonts w:asciiTheme="minorBidi" w:eastAsia="Arial" w:hAnsiTheme="minorBidi"/>
                <w:kern w:val="2"/>
                <w:rtl/>
                <w:lang w:eastAsia="he-IL"/>
              </w:rPr>
            </w:pPr>
            <w:r w:rsidRPr="004A2EB7">
              <w:rPr>
                <w:rFonts w:asciiTheme="minorBidi" w:eastAsia="Arial" w:hAnsiTheme="minorBidi"/>
                <w:kern w:val="2"/>
                <w:rtl/>
                <w:lang w:eastAsia="he-IL"/>
              </w:rPr>
              <w:t xml:space="preserve">אבקשכם לפרט את דרישות שמירת הכשירות למערכת </w:t>
            </w:r>
            <w:proofErr w:type="spellStart"/>
            <w:r w:rsidRPr="004A2EB7">
              <w:rPr>
                <w:rFonts w:asciiTheme="minorBidi" w:eastAsia="Arial" w:hAnsiTheme="minorBidi"/>
                <w:kern w:val="2"/>
                <w:rtl/>
                <w:lang w:eastAsia="he-IL"/>
              </w:rPr>
              <w:t>הרוני</w:t>
            </w:r>
            <w:proofErr w:type="spellEnd"/>
            <w:r w:rsidRPr="004A2EB7">
              <w:rPr>
                <w:rFonts w:asciiTheme="minorBidi" w:eastAsia="Arial" w:hAnsiTheme="minorBidi"/>
                <w:kern w:val="2"/>
                <w:rtl/>
                <w:lang w:eastAsia="he-IL"/>
              </w:rPr>
              <w:t xml:space="preserve">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spacing w:after="0" w:line="360" w:lineRule="auto"/>
              <w:ind w:right="720"/>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הכשירות לפי </w:t>
            </w:r>
            <w:proofErr w:type="spellStart"/>
            <w:r w:rsidRPr="004A2EB7">
              <w:rPr>
                <w:rFonts w:asciiTheme="minorBidi" w:eastAsia="Arial" w:hAnsiTheme="minorBidi" w:hint="cs"/>
                <w:b/>
                <w:bCs/>
                <w:kern w:val="2"/>
                <w:rtl/>
                <w:lang w:eastAsia="he-IL"/>
              </w:rPr>
              <w:t>תוכנית</w:t>
            </w:r>
            <w:proofErr w:type="spellEnd"/>
            <w:r w:rsidRPr="004A2EB7">
              <w:rPr>
                <w:rFonts w:asciiTheme="minorBidi" w:eastAsia="Arial" w:hAnsiTheme="minorBidi" w:hint="cs"/>
                <w:b/>
                <w:bCs/>
                <w:kern w:val="2"/>
                <w:rtl/>
                <w:lang w:eastAsia="he-IL"/>
              </w:rPr>
              <w:t xml:space="preserve"> הכשירות למאבטח מתקדם ב' . הכשירות למערכת </w:t>
            </w:r>
            <w:proofErr w:type="spellStart"/>
            <w:r w:rsidRPr="004A2EB7">
              <w:rPr>
                <w:rFonts w:asciiTheme="minorBidi" w:eastAsia="Arial" w:hAnsiTheme="minorBidi" w:hint="cs"/>
                <w:b/>
                <w:bCs/>
                <w:kern w:val="2"/>
                <w:rtl/>
                <w:lang w:eastAsia="he-IL"/>
              </w:rPr>
              <w:t>הרוני</w:t>
            </w:r>
            <w:proofErr w:type="spellEnd"/>
            <w:r w:rsidRPr="004A2EB7">
              <w:rPr>
                <w:rFonts w:asciiTheme="minorBidi" w:eastAsia="Arial" w:hAnsiTheme="minorBidi" w:hint="cs"/>
                <w:b/>
                <w:bCs/>
                <w:kern w:val="2"/>
                <w:rtl/>
                <w:lang w:eastAsia="he-IL"/>
              </w:rPr>
              <w:t xml:space="preserve"> עשויה להשתנות מעת לעת לפי מ"י. מוצע לקחת זאת בחשבון.</w:t>
            </w:r>
          </w:p>
        </w:tc>
      </w:tr>
      <w:tr w:rsidR="007C026F" w:rsidRPr="004A2EB7" w:rsidTr="007C026F">
        <w:tblPrEx>
          <w:tblLook w:val="04A0" w:firstRow="1" w:lastRow="0" w:firstColumn="1" w:lastColumn="0" w:noHBand="0" w:noVBand="1"/>
        </w:tblPrEx>
        <w:trPr>
          <w:trHeight w:val="850"/>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r w:rsidRPr="004A2EB7">
              <w:rPr>
                <w:rFonts w:asciiTheme="minorBidi" w:eastAsia="Arial" w:hAnsiTheme="minorBidi" w:hint="cs"/>
                <w:kern w:val="2"/>
                <w:rtl/>
                <w:lang w:eastAsia="he-IL"/>
              </w:rPr>
              <w:t>84</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r w:rsidRPr="004A2EB7">
              <w:rPr>
                <w:rFonts w:asciiTheme="minorBidi" w:eastAsia="Arial" w:hAnsiTheme="minorBidi"/>
                <w:kern w:val="2"/>
                <w:rtl/>
                <w:lang w:eastAsia="he-IL"/>
              </w:rPr>
              <w:t>סעיף 6</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sidRPr="004A2EB7">
              <w:rPr>
                <w:rFonts w:asciiTheme="minorBidi" w:eastAsia="Arial" w:hAnsiTheme="minorBidi"/>
                <w:kern w:val="2"/>
                <w:rtl/>
                <w:lang w:eastAsia="he-IL"/>
              </w:rPr>
              <w:t>94</w:t>
            </w: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ind w:right="720"/>
              <w:rPr>
                <w:rFonts w:asciiTheme="minorBidi" w:eastAsia="Arial" w:hAnsiTheme="minorBidi"/>
                <w:kern w:val="2"/>
                <w:rtl/>
                <w:lang w:eastAsia="he-IL"/>
              </w:rPr>
            </w:pPr>
            <w:r w:rsidRPr="004A2EB7">
              <w:rPr>
                <w:rFonts w:asciiTheme="minorBidi" w:eastAsia="Arial" w:hAnsiTheme="minorBidi"/>
                <w:kern w:val="2"/>
                <w:rtl/>
                <w:lang w:eastAsia="he-IL"/>
              </w:rPr>
              <w:t>אבקש לדעת באילו מבדקים וישיבות מדובר? מי מהעובדים נדרש להיות בהם ? מה היקף השעות הנדרש בכל אירוע שכזה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rPr>
                <w:rFonts w:asciiTheme="minorBidi" w:eastAsia="Arial" w:hAnsiTheme="minorBidi"/>
                <w:b/>
                <w:bCs/>
                <w:kern w:val="2"/>
                <w:rtl/>
                <w:lang w:eastAsia="he-IL"/>
              </w:rPr>
            </w:pPr>
            <w:r>
              <w:rPr>
                <w:rFonts w:asciiTheme="minorBidi" w:hAnsiTheme="minorBidi"/>
                <w:b/>
                <w:bCs/>
                <w:rtl/>
              </w:rPr>
              <w:t xml:space="preserve">מבדקים יכללו במסגרת שעות החפיפה, הנזכרות בסעיף 7 (עמ' </w:t>
            </w:r>
            <w:r>
              <w:rPr>
                <w:rFonts w:asciiTheme="minorBidi" w:hAnsiTheme="minorBidi" w:hint="cs"/>
                <w:b/>
                <w:bCs/>
                <w:rtl/>
              </w:rPr>
              <w:t>94</w:t>
            </w:r>
            <w:r>
              <w:rPr>
                <w:rFonts w:asciiTheme="minorBidi" w:hAnsiTheme="minorBidi"/>
                <w:b/>
                <w:bCs/>
                <w:rtl/>
              </w:rPr>
              <w:t>).  תשלום לבעלי תפקיד בגין ישיבות ישולם על ידי המשרד, ככל שיתקיים.</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r w:rsidRPr="004A2EB7">
              <w:rPr>
                <w:rFonts w:asciiTheme="minorBidi" w:eastAsia="Arial" w:hAnsiTheme="minorBidi" w:hint="cs"/>
                <w:kern w:val="2"/>
                <w:rtl/>
                <w:lang w:eastAsia="he-IL"/>
              </w:rPr>
              <w:t>85</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r w:rsidRPr="004A2EB7">
              <w:rPr>
                <w:rFonts w:asciiTheme="minorBidi" w:eastAsia="Arial" w:hAnsiTheme="minorBidi"/>
                <w:kern w:val="2"/>
                <w:rtl/>
                <w:lang w:eastAsia="he-IL"/>
              </w:rPr>
              <w:t>סעיף 6</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r w:rsidRPr="004A2EB7">
              <w:rPr>
                <w:rFonts w:asciiTheme="minorBidi" w:eastAsia="Arial" w:hAnsiTheme="minorBidi"/>
                <w:kern w:val="2"/>
                <w:rtl/>
                <w:lang w:eastAsia="he-IL"/>
              </w:rPr>
              <w:t>94</w:t>
            </w: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ind w:right="720"/>
              <w:rPr>
                <w:rFonts w:asciiTheme="minorBidi" w:eastAsia="Arial" w:hAnsiTheme="minorBidi"/>
                <w:kern w:val="2"/>
                <w:rtl/>
                <w:lang w:eastAsia="he-IL"/>
              </w:rPr>
            </w:pPr>
            <w:r w:rsidRPr="004A2EB7">
              <w:rPr>
                <w:rFonts w:asciiTheme="minorBidi" w:eastAsia="Arial" w:hAnsiTheme="minorBidi"/>
                <w:kern w:val="2"/>
                <w:rtl/>
                <w:lang w:eastAsia="he-IL"/>
              </w:rPr>
              <w:t xml:space="preserve">זמן נסיעות אינו זמן לתשלום, יום העבודה של מאבטח מתחיל בהגיעו לאימון בדומה </w:t>
            </w:r>
            <w:proofErr w:type="spellStart"/>
            <w:r w:rsidRPr="004A2EB7">
              <w:rPr>
                <w:rFonts w:asciiTheme="minorBidi" w:eastAsia="Arial" w:hAnsiTheme="minorBidi"/>
                <w:kern w:val="2"/>
                <w:rtl/>
                <w:lang w:eastAsia="he-IL"/>
              </w:rPr>
              <w:t>להגיעו</w:t>
            </w:r>
            <w:proofErr w:type="spellEnd"/>
            <w:r w:rsidRPr="004A2EB7">
              <w:rPr>
                <w:rFonts w:asciiTheme="minorBidi" w:eastAsia="Arial" w:hAnsiTheme="minorBidi"/>
                <w:kern w:val="2"/>
                <w:rtl/>
                <w:lang w:eastAsia="he-IL"/>
              </w:rPr>
              <w:t xml:space="preserve"> לעמדת המאבטח ואין תשלום של זמן נסיעות לגבי שניהם, אבקשכם לשנות את האמור בפסקה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spacing w:after="0" w:line="360" w:lineRule="auto"/>
              <w:ind w:right="720"/>
              <w:rPr>
                <w:rFonts w:asciiTheme="minorBidi" w:eastAsia="Arial" w:hAnsiTheme="minorBidi"/>
                <w:b/>
                <w:bCs/>
                <w:kern w:val="2"/>
                <w:rtl/>
                <w:lang w:eastAsia="he-IL"/>
              </w:rPr>
            </w:pPr>
            <w:r w:rsidRPr="004A2EB7">
              <w:rPr>
                <w:rFonts w:asciiTheme="minorBidi" w:eastAsia="Arial" w:hAnsiTheme="minorBidi" w:hint="cs"/>
                <w:b/>
                <w:bCs/>
                <w:kern w:val="2"/>
                <w:rtl/>
                <w:lang w:eastAsia="he-IL"/>
              </w:rPr>
              <w:t>המשרד לא משנה את הדרישה.</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r w:rsidRPr="004A2EB7">
              <w:rPr>
                <w:rFonts w:asciiTheme="minorBidi" w:eastAsia="Arial" w:hAnsiTheme="minorBidi" w:hint="cs"/>
                <w:kern w:val="2"/>
                <w:rtl/>
                <w:lang w:eastAsia="he-IL"/>
              </w:rPr>
              <w:t>86</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r w:rsidRPr="004A2EB7">
              <w:rPr>
                <w:rFonts w:asciiTheme="minorBidi" w:eastAsia="Arial" w:hAnsiTheme="minorBidi"/>
                <w:kern w:val="2"/>
                <w:rtl/>
                <w:lang w:eastAsia="he-IL"/>
              </w:rPr>
              <w:t>מוד 94 סעיף 7 ו'</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ind w:right="720"/>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האם משמרת חפיפה היא בת 12 שעות או 8 שעות וכמה ימי חפיפה נדרש ?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spacing w:after="0" w:line="360" w:lineRule="auto"/>
              <w:ind w:right="720"/>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משמרת חפיפה הינה בת 8 שעות. נדרשות 3 משמרות לשם השלמת החפיפה.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r w:rsidRPr="004A2EB7">
              <w:rPr>
                <w:rFonts w:asciiTheme="minorBidi" w:eastAsia="Arial" w:hAnsiTheme="minorBidi" w:hint="cs"/>
                <w:kern w:val="2"/>
                <w:rtl/>
                <w:lang w:eastAsia="he-IL"/>
              </w:rPr>
              <w:t>87</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r w:rsidRPr="004A2EB7">
              <w:rPr>
                <w:rFonts w:asciiTheme="minorBidi" w:eastAsia="Arial" w:hAnsiTheme="minorBidi"/>
                <w:kern w:val="2"/>
                <w:rtl/>
                <w:lang w:eastAsia="he-IL"/>
              </w:rPr>
              <w:t>עמוד 95 סעיף 8.4</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ind w:right="720"/>
              <w:rPr>
                <w:rFonts w:asciiTheme="minorBidi" w:eastAsia="Arial" w:hAnsiTheme="minorBidi"/>
                <w:kern w:val="2"/>
                <w:lang w:eastAsia="he-IL"/>
              </w:rPr>
            </w:pPr>
            <w:r w:rsidRPr="004A2EB7">
              <w:rPr>
                <w:rFonts w:asciiTheme="minorBidi" w:eastAsia="Arial" w:hAnsiTheme="minorBidi"/>
                <w:kern w:val="2"/>
                <w:rtl/>
                <w:lang w:eastAsia="he-IL"/>
              </w:rPr>
              <w:t>אבקש פירוט ועלויות של ערב הגיבוש והמבחן השנתי ?</w:t>
            </w:r>
          </w:p>
          <w:p w:rsidR="007C026F" w:rsidRPr="004A2EB7" w:rsidRDefault="007C026F" w:rsidP="00DB1F78">
            <w:pPr>
              <w:spacing w:after="0" w:line="360" w:lineRule="auto"/>
              <w:ind w:left="720" w:right="720"/>
              <w:rPr>
                <w:rFonts w:asciiTheme="minorBidi" w:eastAsia="Arial" w:hAnsiTheme="minorBidi"/>
                <w:b/>
                <w:bCs/>
                <w:kern w:val="2"/>
                <w:rtl/>
                <w:lang w:eastAsia="he-IL"/>
              </w:rPr>
            </w:pP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Default="007C026F" w:rsidP="00DB1F78">
            <w:pPr>
              <w:spacing w:after="0" w:line="360" w:lineRule="auto"/>
              <w:ind w:right="720"/>
              <w:rPr>
                <w:rFonts w:asciiTheme="minorBidi" w:eastAsia="Arial" w:hAnsiTheme="minorBidi"/>
                <w:b/>
                <w:bCs/>
                <w:kern w:val="2"/>
                <w:rtl/>
                <w:lang w:eastAsia="he-IL"/>
              </w:rPr>
            </w:pPr>
            <w:r>
              <w:rPr>
                <w:rFonts w:asciiTheme="minorBidi" w:eastAsia="Arial" w:hAnsiTheme="minorBidi" w:hint="cs"/>
                <w:b/>
                <w:bCs/>
                <w:kern w:val="2"/>
                <w:rtl/>
                <w:lang w:eastAsia="he-IL"/>
              </w:rPr>
              <w:t xml:space="preserve">ביחס למבחן השנתי, המשרד יממן את עלות שעות העבודה של העובדים המשתתפים, בהתאם להצעת המחיר, כנגד ביצוע בפועל. לא יהיו לספק הוצאות נוספות בהקשר זה. </w:t>
            </w:r>
          </w:p>
          <w:p w:rsidR="007C026F" w:rsidRPr="004A2EB7" w:rsidRDefault="007C026F" w:rsidP="00DB1F78">
            <w:pPr>
              <w:spacing w:after="0" w:line="360" w:lineRule="auto"/>
              <w:ind w:right="720"/>
              <w:rPr>
                <w:rFonts w:asciiTheme="minorBidi" w:eastAsia="Arial" w:hAnsiTheme="minorBidi"/>
                <w:b/>
                <w:bCs/>
                <w:kern w:val="2"/>
                <w:rtl/>
                <w:lang w:eastAsia="he-IL"/>
              </w:rPr>
            </w:pPr>
            <w:r w:rsidRPr="004A2EB7">
              <w:rPr>
                <w:rFonts w:asciiTheme="minorBidi" w:eastAsia="Arial" w:hAnsiTheme="minorBidi" w:hint="cs"/>
                <w:b/>
                <w:bCs/>
                <w:kern w:val="2"/>
                <w:rtl/>
                <w:lang w:eastAsia="he-IL"/>
              </w:rPr>
              <w:t>בעמוד 119 מופיעה העלות של ערב הגיבוש</w:t>
            </w:r>
            <w:r>
              <w:rPr>
                <w:rFonts w:asciiTheme="minorBidi" w:eastAsia="Arial" w:hAnsiTheme="minorBidi" w:hint="cs"/>
                <w:b/>
                <w:bCs/>
                <w:kern w:val="2"/>
                <w:rtl/>
                <w:lang w:eastAsia="he-IL"/>
              </w:rPr>
              <w:t>,</w:t>
            </w:r>
            <w:r w:rsidRPr="004A2EB7">
              <w:rPr>
                <w:rFonts w:asciiTheme="minorBidi" w:eastAsia="Arial" w:hAnsiTheme="minorBidi" w:hint="cs"/>
                <w:b/>
                <w:bCs/>
                <w:kern w:val="2"/>
                <w:rtl/>
                <w:lang w:eastAsia="he-IL"/>
              </w:rPr>
              <w:t xml:space="preserve"> במנגנון "גב אל גב" .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r w:rsidRPr="004A2EB7">
              <w:rPr>
                <w:rFonts w:asciiTheme="minorBidi" w:eastAsia="Arial" w:hAnsiTheme="minorBidi" w:hint="cs"/>
                <w:kern w:val="2"/>
                <w:rtl/>
                <w:lang w:eastAsia="he-IL"/>
              </w:rPr>
              <w:t>88</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r w:rsidRPr="004A2EB7">
              <w:rPr>
                <w:rFonts w:asciiTheme="minorBidi" w:eastAsia="Arial" w:hAnsiTheme="minorBidi"/>
                <w:kern w:val="2"/>
                <w:rtl/>
                <w:lang w:eastAsia="he-IL"/>
              </w:rPr>
              <w:t>עמוד 105 סעיף 9</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ind w:right="720"/>
              <w:rPr>
                <w:rFonts w:asciiTheme="minorBidi" w:eastAsia="Arial" w:hAnsiTheme="minorBidi"/>
                <w:kern w:val="2"/>
                <w:lang w:eastAsia="he-IL"/>
              </w:rPr>
            </w:pPr>
            <w:r w:rsidRPr="004A2EB7">
              <w:rPr>
                <w:rFonts w:asciiTheme="minorBidi" w:eastAsia="Arial" w:hAnsiTheme="minorBidi"/>
                <w:kern w:val="2"/>
                <w:rtl/>
                <w:lang w:eastAsia="he-IL"/>
              </w:rPr>
              <w:t xml:space="preserve">אבקשכם לקבוע את כמות מערכות </w:t>
            </w:r>
            <w:proofErr w:type="spellStart"/>
            <w:r w:rsidRPr="004A2EB7">
              <w:rPr>
                <w:rFonts w:asciiTheme="minorBidi" w:eastAsia="Arial" w:hAnsiTheme="minorBidi"/>
                <w:kern w:val="2"/>
                <w:rtl/>
                <w:lang w:eastAsia="he-IL"/>
              </w:rPr>
              <w:t>הרוני</w:t>
            </w:r>
            <w:proofErr w:type="spellEnd"/>
            <w:r w:rsidRPr="004A2EB7">
              <w:rPr>
                <w:rFonts w:asciiTheme="minorBidi" w:eastAsia="Arial" w:hAnsiTheme="minorBidi"/>
                <w:kern w:val="2"/>
                <w:rtl/>
                <w:lang w:eastAsia="he-IL"/>
              </w:rPr>
              <w:t xml:space="preserve"> שיש לספק ?</w:t>
            </w:r>
          </w:p>
          <w:p w:rsidR="007C026F" w:rsidRPr="004A2EB7" w:rsidRDefault="007C026F" w:rsidP="00DB1F78">
            <w:pPr>
              <w:spacing w:after="0" w:line="360" w:lineRule="auto"/>
              <w:ind w:left="720" w:right="720"/>
              <w:rPr>
                <w:rFonts w:asciiTheme="minorBidi" w:eastAsia="Arial" w:hAnsiTheme="minorBidi"/>
                <w:b/>
                <w:bCs/>
                <w:kern w:val="2"/>
                <w:rtl/>
                <w:lang w:eastAsia="he-IL"/>
              </w:rPr>
            </w:pP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spacing w:after="0" w:line="360" w:lineRule="auto"/>
              <w:ind w:right="720"/>
              <w:rPr>
                <w:rFonts w:asciiTheme="minorBidi" w:eastAsia="Arial" w:hAnsiTheme="minorBidi"/>
                <w:b/>
                <w:bCs/>
                <w:kern w:val="2"/>
                <w:rtl/>
                <w:lang w:eastAsia="he-IL"/>
              </w:rPr>
            </w:pPr>
            <w:r w:rsidRPr="004A2EB7">
              <w:rPr>
                <w:rFonts w:asciiTheme="minorBidi" w:eastAsia="Arial" w:hAnsiTheme="minorBidi" w:hint="cs"/>
                <w:b/>
                <w:bCs/>
                <w:kern w:val="2"/>
                <w:rtl/>
                <w:lang w:eastAsia="he-IL"/>
              </w:rPr>
              <w:t>יש לספק שתי מערכות רוני.</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r w:rsidRPr="004A2EB7">
              <w:rPr>
                <w:rFonts w:asciiTheme="minorBidi" w:eastAsia="Arial" w:hAnsiTheme="minorBidi" w:hint="cs"/>
                <w:kern w:val="2"/>
                <w:rtl/>
                <w:lang w:eastAsia="he-IL"/>
              </w:rPr>
              <w:t>89</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r w:rsidRPr="004A2EB7">
              <w:rPr>
                <w:rFonts w:asciiTheme="minorBidi" w:eastAsia="Arial" w:hAnsiTheme="minorBidi"/>
                <w:kern w:val="2"/>
                <w:rtl/>
                <w:lang w:eastAsia="he-IL"/>
              </w:rPr>
              <w:t>עמוד 120 סעיף 7</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rPr>
                <w:rFonts w:asciiTheme="minorBidi" w:eastAsia="Arial" w:hAnsiTheme="minorBidi"/>
                <w:b/>
                <w:bCs/>
                <w:kern w:val="2"/>
                <w:rtl/>
                <w:lang w:eastAsia="he-IL"/>
              </w:rPr>
            </w:pPr>
            <w:r w:rsidRPr="004A2EB7">
              <w:rPr>
                <w:rFonts w:asciiTheme="minorBidi" w:eastAsia="Arial" w:hAnsiTheme="minorBidi"/>
                <w:kern w:val="2"/>
                <w:rtl/>
                <w:lang w:eastAsia="he-IL"/>
              </w:rPr>
              <w:t>בקשכם לפרט את הדגמים המסופקים ע"י מנהל הרכב הממשלתי העונים לדרישת המכרז ? אבקש לדעת מה הרכב המועדף על הקב"ט הנוכחי ? אבקשכם לקבוע תקציב מקסימום חודשי לשימוש בכביש אגרה וחניות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spacing w:after="0" w:line="360" w:lineRule="auto"/>
              <w:ind w:right="720"/>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על המציע לברר באופן עצמאי מהם הדגמים המסופקים ע"י מנהל הרכב הממשלתי.  לעניין כבישי אגרה ראה תשובה 39, לעניין חניות לא יקבע סכום מקסימלי. </w:t>
            </w:r>
          </w:p>
        </w:tc>
      </w:tr>
      <w:tr w:rsidR="007C026F" w:rsidRPr="004A2EB7" w:rsidTr="007C026F">
        <w:tblPrEx>
          <w:tblLook w:val="04A0" w:firstRow="1" w:lastRow="0" w:firstColumn="1" w:lastColumn="0" w:noHBand="0" w:noVBand="1"/>
        </w:tblPrEx>
        <w:trPr>
          <w:trHeight w:val="850"/>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r w:rsidRPr="004A2EB7">
              <w:rPr>
                <w:rFonts w:asciiTheme="minorBidi" w:eastAsia="Arial" w:hAnsiTheme="minorBidi" w:hint="cs"/>
                <w:kern w:val="2"/>
                <w:rtl/>
                <w:lang w:eastAsia="he-IL"/>
              </w:rPr>
              <w:t>90</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r w:rsidRPr="004A2EB7">
              <w:rPr>
                <w:rFonts w:asciiTheme="minorBidi" w:eastAsia="Arial" w:hAnsiTheme="minorBidi"/>
                <w:kern w:val="2"/>
                <w:rtl/>
                <w:lang w:eastAsia="he-IL"/>
              </w:rPr>
              <w:t>עמוד 104 סעיף ציוד</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ind w:right="720"/>
              <w:rPr>
                <w:rFonts w:asciiTheme="minorBidi" w:eastAsia="Arial" w:hAnsiTheme="minorBidi"/>
                <w:kern w:val="2"/>
                <w:lang w:eastAsia="he-IL"/>
              </w:rPr>
            </w:pPr>
            <w:r w:rsidRPr="004A2EB7">
              <w:rPr>
                <w:rFonts w:asciiTheme="minorBidi" w:eastAsia="Arial" w:hAnsiTheme="minorBidi"/>
                <w:kern w:val="2"/>
                <w:rtl/>
                <w:lang w:eastAsia="he-IL"/>
              </w:rPr>
              <w:t xml:space="preserve"> אבקשכם לפרט את כמויות הציוד באופן מדויק.</w:t>
            </w:r>
          </w:p>
          <w:p w:rsidR="007C026F" w:rsidRPr="004A2EB7" w:rsidRDefault="007C026F" w:rsidP="00DB1F78">
            <w:pPr>
              <w:spacing w:after="0" w:line="360" w:lineRule="auto"/>
              <w:ind w:left="720" w:right="720"/>
              <w:rPr>
                <w:rFonts w:asciiTheme="minorBidi" w:eastAsia="Arial" w:hAnsiTheme="minorBidi"/>
                <w:b/>
                <w:bCs/>
                <w:kern w:val="2"/>
                <w:rtl/>
                <w:lang w:eastAsia="he-IL"/>
              </w:rPr>
            </w:pP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spacing w:after="0" w:line="360" w:lineRule="auto"/>
              <w:ind w:right="720"/>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היכן שלא מופיע ציון הכמות יש לספק ציוד בהתאם לכמות המשימות הנדרשות במכרז זה.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r w:rsidRPr="004A2EB7">
              <w:rPr>
                <w:rFonts w:asciiTheme="minorBidi" w:eastAsia="Arial" w:hAnsiTheme="minorBidi" w:hint="cs"/>
                <w:kern w:val="2"/>
                <w:rtl/>
                <w:lang w:eastAsia="he-IL"/>
              </w:rPr>
              <w:t>91</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r w:rsidRPr="004A2EB7">
              <w:rPr>
                <w:rFonts w:asciiTheme="minorBidi" w:eastAsia="Arial" w:hAnsiTheme="minorBidi"/>
                <w:kern w:val="2"/>
                <w:rtl/>
                <w:lang w:eastAsia="he-IL"/>
              </w:rPr>
              <w:t>עמוד 118 "גב לגב"</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rPr>
                <w:rFonts w:asciiTheme="minorBidi" w:eastAsia="Arial" w:hAnsiTheme="minorBidi"/>
                <w:b/>
                <w:bCs/>
                <w:kern w:val="2"/>
                <w:rtl/>
                <w:lang w:eastAsia="he-IL"/>
              </w:rPr>
            </w:pPr>
            <w:r w:rsidRPr="004A2EB7">
              <w:rPr>
                <w:rFonts w:asciiTheme="minorBidi" w:eastAsia="Arial" w:hAnsiTheme="minorBidi"/>
                <w:kern w:val="2"/>
                <w:rtl/>
                <w:lang w:eastAsia="he-IL"/>
              </w:rPr>
              <w:t>לא ברור ממסמכי המכרז אילו פריטי ציוד עלותם תשלום לקבלן גב לגב ואילו על הקבלן לתמחר בהצעתו שכן סעיף ד' כולל עד עמוד 111 ומכיל בתוכו לדוגמא את סעיף 29 "על המציע לספק "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spacing w:after="0" w:line="360" w:lineRule="auto"/>
              <w:ind w:right="720"/>
              <w:rPr>
                <w:rFonts w:asciiTheme="minorBidi" w:eastAsia="Arial" w:hAnsiTheme="minorBidi"/>
                <w:b/>
                <w:bCs/>
                <w:kern w:val="2"/>
                <w:rtl/>
                <w:lang w:eastAsia="he-IL"/>
              </w:rPr>
            </w:pPr>
            <w:r>
              <w:rPr>
                <w:rFonts w:asciiTheme="minorBidi" w:eastAsia="Arial" w:hAnsiTheme="minorBidi" w:hint="cs"/>
                <w:b/>
                <w:bCs/>
                <w:kern w:val="2"/>
                <w:rtl/>
                <w:lang w:eastAsia="he-IL"/>
              </w:rPr>
              <w:t>ראו תשובה 50.</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r w:rsidRPr="004A2EB7">
              <w:rPr>
                <w:rFonts w:asciiTheme="minorBidi" w:eastAsia="Arial" w:hAnsiTheme="minorBidi" w:hint="cs"/>
                <w:kern w:val="2"/>
                <w:rtl/>
                <w:lang w:eastAsia="he-IL"/>
              </w:rPr>
              <w:t>92</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r w:rsidRPr="004A2EB7">
              <w:rPr>
                <w:rFonts w:asciiTheme="minorBidi" w:eastAsia="Arial" w:hAnsiTheme="minorBidi"/>
                <w:kern w:val="2"/>
                <w:rtl/>
                <w:lang w:eastAsia="he-IL"/>
              </w:rPr>
              <w:t>עמוד 123 סעיף 33</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rPr>
                <w:rFonts w:asciiTheme="minorBidi" w:eastAsia="Arial" w:hAnsiTheme="minorBidi"/>
                <w:b/>
                <w:bCs/>
                <w:kern w:val="2"/>
                <w:rtl/>
                <w:lang w:eastAsia="he-IL"/>
              </w:rPr>
            </w:pPr>
            <w:r w:rsidRPr="004A2EB7">
              <w:rPr>
                <w:rFonts w:asciiTheme="minorBidi" w:eastAsia="Arial" w:hAnsiTheme="minorBidi"/>
                <w:kern w:val="2"/>
                <w:rtl/>
                <w:lang w:eastAsia="he-IL"/>
              </w:rPr>
              <w:t>אבקש לדעת מה סבסוד הארוחות במזנון המשרד שהמשרד מעניק לעובדיו?</w:t>
            </w:r>
            <w:r w:rsidRPr="004A2EB7">
              <w:rPr>
                <w:rFonts w:asciiTheme="minorBidi" w:eastAsia="Arial" w:hAnsiTheme="minorBidi" w:hint="cs"/>
                <w:kern w:val="2"/>
                <w:rtl/>
                <w:lang w:eastAsia="he-IL"/>
              </w:rPr>
              <w:t xml:space="preserve"> </w:t>
            </w:r>
            <w:r w:rsidRPr="004A2EB7">
              <w:rPr>
                <w:rFonts w:asciiTheme="minorBidi" w:eastAsia="Arial" w:hAnsiTheme="minorBidi"/>
                <w:kern w:val="2"/>
                <w:rtl/>
                <w:lang w:eastAsia="he-IL"/>
              </w:rPr>
              <w:t>באילו מהמתקנים ישנו מזנון ומהם שעות הפעילות שלו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spacing w:after="0" w:line="360" w:lineRule="auto"/>
              <w:ind w:right="720"/>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ראה תשובה 19.מזנונים פועלים בקריית הממשלה. שעות הפעילות עד 14:00 </w:t>
            </w:r>
            <w:proofErr w:type="spellStart"/>
            <w:r w:rsidRPr="004A2EB7">
              <w:rPr>
                <w:rFonts w:asciiTheme="minorBidi" w:eastAsia="Arial" w:hAnsiTheme="minorBidi" w:hint="cs"/>
                <w:b/>
                <w:bCs/>
                <w:kern w:val="2"/>
                <w:rtl/>
                <w:lang w:eastAsia="he-IL"/>
              </w:rPr>
              <w:t>בדר"כ</w:t>
            </w:r>
            <w:proofErr w:type="spellEnd"/>
            <w:r>
              <w:rPr>
                <w:rFonts w:asciiTheme="minorBidi" w:eastAsia="Arial" w:hAnsiTheme="minorBidi" w:hint="cs"/>
                <w:b/>
                <w:bCs/>
                <w:kern w:val="2"/>
                <w:rtl/>
                <w:lang w:eastAsia="he-IL"/>
              </w:rPr>
              <w:t>.</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r w:rsidRPr="004A2EB7">
              <w:rPr>
                <w:rFonts w:asciiTheme="minorBidi" w:eastAsia="Arial" w:hAnsiTheme="minorBidi" w:hint="cs"/>
                <w:kern w:val="2"/>
                <w:rtl/>
                <w:lang w:eastAsia="he-IL"/>
              </w:rPr>
              <w:lastRenderedPageBreak/>
              <w:t>93</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r w:rsidRPr="004A2EB7">
              <w:rPr>
                <w:rFonts w:asciiTheme="minorBidi" w:eastAsia="Arial" w:hAnsiTheme="minorBidi"/>
                <w:kern w:val="2"/>
                <w:rtl/>
                <w:lang w:eastAsia="he-IL"/>
              </w:rPr>
              <w:t>עמוד 123 סעיף 34</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rPr>
                <w:rFonts w:asciiTheme="minorBidi" w:eastAsia="Arial" w:hAnsiTheme="minorBidi"/>
                <w:b/>
                <w:bCs/>
                <w:kern w:val="2"/>
                <w:rtl/>
                <w:lang w:eastAsia="he-IL"/>
              </w:rPr>
            </w:pPr>
            <w:r w:rsidRPr="004A2EB7">
              <w:rPr>
                <w:rFonts w:asciiTheme="minorBidi" w:eastAsia="Arial" w:hAnsiTheme="minorBidi"/>
                <w:kern w:val="2"/>
                <w:rtl/>
                <w:lang w:eastAsia="he-IL"/>
              </w:rPr>
              <w:t>אבקש לקבוע שהתשלום עבור סעיף זה הינו גב לגב מול החברה הזוכה בהתאם לדרישת המנהל.</w:t>
            </w:r>
          </w:p>
        </w:tc>
      </w:tr>
      <w:tr w:rsidR="007C026F" w:rsidRPr="004A2EB7" w:rsidTr="007C026F">
        <w:tblPrEx>
          <w:tblLook w:val="04A0" w:firstRow="1" w:lastRow="0" w:firstColumn="1" w:lastColumn="0" w:noHBand="0" w:noVBand="1"/>
        </w:tblPrEx>
        <w:trPr>
          <w:trHeight w:val="79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spacing w:after="0" w:line="360" w:lineRule="auto"/>
              <w:ind w:right="720"/>
              <w:rPr>
                <w:rFonts w:asciiTheme="minorBidi" w:eastAsia="Arial" w:hAnsiTheme="minorBidi"/>
                <w:b/>
                <w:bCs/>
                <w:kern w:val="2"/>
                <w:rtl/>
                <w:lang w:eastAsia="he-IL"/>
              </w:rPr>
            </w:pPr>
            <w:r>
              <w:rPr>
                <w:rFonts w:asciiTheme="minorBidi" w:hAnsiTheme="minorBidi"/>
                <w:b/>
                <w:bCs/>
                <w:rtl/>
              </w:rPr>
              <w:t>אכן סעיף זה יופעל בהתאם לדרישת המנהל בלבד. יובהר כי השימוש בסעיף זה יעשה באופן נקודתי במקרים בודדים וחריגים.</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r w:rsidRPr="004A2EB7">
              <w:rPr>
                <w:rFonts w:asciiTheme="minorBidi" w:eastAsia="Arial" w:hAnsiTheme="minorBidi" w:hint="cs"/>
                <w:kern w:val="2"/>
                <w:rtl/>
                <w:lang w:eastAsia="he-IL"/>
              </w:rPr>
              <w:t>94</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r w:rsidRPr="004A2EB7">
              <w:rPr>
                <w:rFonts w:asciiTheme="minorBidi" w:eastAsia="Arial" w:hAnsiTheme="minorBidi"/>
                <w:kern w:val="2"/>
                <w:rtl/>
                <w:lang w:eastAsia="he-IL"/>
              </w:rPr>
              <w:t>עמוד 124 סעיף 16</w:t>
            </w: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rPr>
                <w:rFonts w:asciiTheme="minorBidi" w:eastAsia="Arial" w:hAnsiTheme="minorBidi"/>
                <w:b/>
                <w:bCs/>
                <w:kern w:val="2"/>
                <w:rtl/>
                <w:lang w:eastAsia="he-IL"/>
              </w:rPr>
            </w:pPr>
            <w:r w:rsidRPr="004A2EB7">
              <w:rPr>
                <w:rFonts w:asciiTheme="minorBidi" w:eastAsia="Arial" w:hAnsiTheme="minorBidi"/>
                <w:kern w:val="2"/>
                <w:rtl/>
                <w:lang w:eastAsia="he-IL"/>
              </w:rPr>
              <w:t>אבקש לקבוע כי במידה ומי מעובדי המשרד גרם נזק / אובדן לציוד יישא המשרד בעלות התיקון / החלפה.</w:t>
            </w:r>
          </w:p>
        </w:tc>
      </w:tr>
      <w:tr w:rsidR="007C026F" w:rsidRPr="004A2EB7" w:rsidTr="007C026F">
        <w:tblPrEx>
          <w:tblLook w:val="04A0" w:firstRow="1" w:lastRow="0" w:firstColumn="1" w:lastColumn="0" w:noHBand="0" w:noVBand="1"/>
        </w:tblPrEx>
        <w:trPr>
          <w:trHeight w:val="510"/>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spacing w:after="0" w:line="360" w:lineRule="auto"/>
              <w:ind w:right="720"/>
              <w:rPr>
                <w:rFonts w:asciiTheme="minorBidi" w:eastAsia="Arial" w:hAnsiTheme="minorBidi"/>
                <w:b/>
                <w:bCs/>
                <w:kern w:val="2"/>
                <w:rtl/>
                <w:lang w:eastAsia="he-IL"/>
              </w:rPr>
            </w:pPr>
            <w:r>
              <w:rPr>
                <w:rFonts w:asciiTheme="minorBidi" w:eastAsia="Arial" w:hAnsiTheme="minorBidi" w:hint="cs"/>
                <w:b/>
                <w:bCs/>
                <w:kern w:val="2"/>
                <w:rtl/>
                <w:lang w:eastAsia="he-IL"/>
              </w:rPr>
              <w:t>הבקשה נדחית.</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r w:rsidRPr="004A2EB7">
              <w:rPr>
                <w:rFonts w:asciiTheme="minorBidi" w:eastAsia="Arial" w:hAnsiTheme="minorBidi" w:hint="cs"/>
                <w:kern w:val="2"/>
                <w:rtl/>
                <w:lang w:eastAsia="he-IL"/>
              </w:rPr>
              <w:t>95</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ind w:right="720"/>
              <w:rPr>
                <w:rFonts w:asciiTheme="minorBidi" w:eastAsia="Arial" w:hAnsiTheme="minorBidi"/>
                <w:kern w:val="2"/>
                <w:lang w:eastAsia="he-IL"/>
              </w:rPr>
            </w:pPr>
            <w:r w:rsidRPr="004A2EB7">
              <w:rPr>
                <w:rFonts w:asciiTheme="minorBidi" w:eastAsia="Arial" w:hAnsiTheme="minorBidi"/>
                <w:kern w:val="2"/>
                <w:rtl/>
                <w:lang w:eastAsia="he-IL"/>
              </w:rPr>
              <w:t>אבקש לדעת באיזה אופן ישלם המשרד עבור שעות נוספות מובנות אשר יש לבצע במתקנים השונים .</w:t>
            </w:r>
          </w:p>
          <w:p w:rsidR="007C026F" w:rsidRPr="004A2EB7" w:rsidRDefault="007C026F" w:rsidP="00DB1F78">
            <w:pPr>
              <w:spacing w:after="0" w:line="360" w:lineRule="auto"/>
              <w:ind w:left="720" w:right="720"/>
              <w:rPr>
                <w:rFonts w:asciiTheme="minorBidi" w:eastAsia="Arial" w:hAnsiTheme="minorBidi"/>
                <w:b/>
                <w:bCs/>
                <w:kern w:val="2"/>
                <w:rtl/>
                <w:lang w:eastAsia="he-IL"/>
              </w:rPr>
            </w:pP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spacing w:after="0" w:line="360" w:lineRule="auto"/>
              <w:ind w:right="720"/>
              <w:rPr>
                <w:rFonts w:asciiTheme="minorBidi" w:eastAsia="Arial" w:hAnsiTheme="minorBidi"/>
                <w:b/>
                <w:bCs/>
                <w:kern w:val="2"/>
                <w:rtl/>
                <w:lang w:eastAsia="he-IL"/>
              </w:rPr>
            </w:pPr>
            <w:r w:rsidRPr="004A2EB7">
              <w:rPr>
                <w:rFonts w:asciiTheme="minorBidi" w:eastAsia="Arial" w:hAnsiTheme="minorBidi" w:hint="cs"/>
                <w:b/>
                <w:bCs/>
                <w:kern w:val="2"/>
                <w:rtl/>
                <w:lang w:eastAsia="he-IL"/>
              </w:rPr>
              <w:t>על המציע לגלם את מרכיב השעות הנוספות בהצעתו. המשרד לא יישא בנפרד בעלות זו.</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r w:rsidRPr="004A2EB7">
              <w:rPr>
                <w:rFonts w:asciiTheme="minorBidi" w:eastAsia="Arial" w:hAnsiTheme="minorBidi" w:hint="cs"/>
                <w:kern w:val="2"/>
                <w:rtl/>
                <w:lang w:eastAsia="he-IL"/>
              </w:rPr>
              <w:t>96</w:t>
            </w:r>
            <w:r w:rsidRPr="004A2EB7">
              <w:rPr>
                <w:rFonts w:asciiTheme="minorBidi" w:eastAsia="Arial" w:hAnsiTheme="minorBidi"/>
                <w:kern w:val="2"/>
                <w:rtl/>
                <w:lang w:eastAsia="he-IL"/>
              </w:rPr>
              <w:t>.</w:t>
            </w:r>
          </w:p>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vAlign w:val="center"/>
          </w:tcPr>
          <w:p w:rsidR="007C026F" w:rsidRPr="004A2EB7" w:rsidRDefault="007C026F" w:rsidP="00DB1F78">
            <w:pPr>
              <w:spacing w:after="0" w:line="360" w:lineRule="auto"/>
              <w:ind w:right="720"/>
              <w:rPr>
                <w:rFonts w:asciiTheme="minorBidi" w:eastAsia="Arial" w:hAnsiTheme="minorBidi"/>
                <w:kern w:val="2"/>
                <w:rtl/>
                <w:lang w:eastAsia="he-IL"/>
              </w:rPr>
            </w:pPr>
            <w:r w:rsidRPr="004A2EB7">
              <w:rPr>
                <w:rFonts w:asciiTheme="minorBidi" w:eastAsia="Arial" w:hAnsiTheme="minorBidi"/>
                <w:kern w:val="2"/>
                <w:rtl/>
                <w:lang w:eastAsia="he-IL"/>
              </w:rPr>
              <w:t>אבקש לפרסם את וותק העובדים כיום בפרויקט כולל הקב"ט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spacing w:after="0" w:line="360" w:lineRule="auto"/>
              <w:ind w:left="720" w:right="720"/>
              <w:rPr>
                <w:rFonts w:asciiTheme="minorBidi" w:eastAsia="Arial" w:hAnsiTheme="minorBidi"/>
                <w:b/>
                <w:bCs/>
                <w:kern w:val="2"/>
                <w:rtl/>
                <w:lang w:eastAsia="he-IL"/>
              </w:rPr>
            </w:pPr>
          </w:p>
          <w:p w:rsidR="007C026F" w:rsidRPr="004A2EB7" w:rsidRDefault="007C026F" w:rsidP="00DB1F78">
            <w:pPr>
              <w:spacing w:after="0" w:line="360" w:lineRule="auto"/>
              <w:ind w:right="720"/>
              <w:rPr>
                <w:rFonts w:asciiTheme="minorBidi" w:eastAsia="Arial" w:hAnsiTheme="minorBidi"/>
                <w:b/>
                <w:bCs/>
                <w:kern w:val="2"/>
                <w:rtl/>
                <w:lang w:eastAsia="he-IL"/>
              </w:rPr>
            </w:pPr>
            <w:r w:rsidRPr="004A2EB7">
              <w:rPr>
                <w:rFonts w:asciiTheme="minorBidi" w:eastAsia="Arial" w:hAnsiTheme="minorBidi" w:hint="cs"/>
                <w:b/>
                <w:bCs/>
                <w:kern w:val="2"/>
                <w:rtl/>
                <w:lang w:eastAsia="he-IL"/>
              </w:rPr>
              <w:t>ראה תשובה 53</w:t>
            </w:r>
            <w:r>
              <w:rPr>
                <w:rFonts w:asciiTheme="minorBidi" w:eastAsia="Arial" w:hAnsiTheme="minorBidi" w:hint="cs"/>
                <w:b/>
                <w:bCs/>
                <w:kern w:val="2"/>
                <w:rtl/>
                <w:lang w:eastAsia="he-IL"/>
              </w:rPr>
              <w:t>.</w:t>
            </w:r>
          </w:p>
          <w:p w:rsidR="007C026F" w:rsidRPr="004A2EB7" w:rsidRDefault="007C026F" w:rsidP="00DB1F78">
            <w:pPr>
              <w:spacing w:after="0" w:line="360" w:lineRule="auto"/>
              <w:ind w:left="720" w:right="720"/>
              <w:rPr>
                <w:rFonts w:asciiTheme="minorBidi" w:eastAsia="Arial" w:hAnsiTheme="minorBidi"/>
                <w:b/>
                <w:bCs/>
                <w:kern w:val="2"/>
                <w:rtl/>
                <w:lang w:eastAsia="he-IL"/>
              </w:rPr>
            </w:pPr>
          </w:p>
        </w:tc>
      </w:tr>
      <w:tr w:rsidR="007C026F" w:rsidRPr="007C026F"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7C026F" w:rsidRPr="004A2EB7" w:rsidRDefault="007C026F" w:rsidP="004F2AD2">
            <w:pPr>
              <w:widowControl w:val="0"/>
              <w:suppressAutoHyphens/>
              <w:bidi w:val="0"/>
              <w:spacing w:after="0" w:line="240" w:lineRule="auto"/>
              <w:rPr>
                <w:rFonts w:asciiTheme="minorBidi" w:eastAsia="Arial" w:hAnsiTheme="minorBidi"/>
                <w:kern w:val="2"/>
                <w:lang w:eastAsia="he-IL"/>
              </w:rPr>
            </w:pPr>
            <w:r>
              <w:rPr>
                <w:rFonts w:asciiTheme="minorBidi" w:eastAsia="Arial" w:hAnsiTheme="minorBidi"/>
                <w:kern w:val="2"/>
                <w:lang w:eastAsia="he-IL"/>
              </w:rPr>
              <w:t>.</w:t>
            </w:r>
            <w:r w:rsidRPr="004A2EB7">
              <w:rPr>
                <w:rFonts w:asciiTheme="minorBidi" w:eastAsia="Arial" w:hAnsiTheme="minorBidi"/>
                <w:kern w:val="2"/>
                <w:lang w:eastAsia="he-IL"/>
              </w:rPr>
              <w:t>97</w:t>
            </w: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imes New Roman" w:eastAsia="Arial" w:hAnsi="Times New Roman" w:cs="David" w:hint="cs"/>
                <w:kern w:val="2"/>
                <w:sz w:val="24"/>
                <w:szCs w:val="24"/>
                <w:rtl/>
                <w:lang w:eastAsia="he-IL"/>
              </w:rPr>
              <w:t>עמ' 3 , סעיף א'</w:t>
            </w: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C026F" w:rsidRPr="004A2EB7" w:rsidRDefault="007C026F" w:rsidP="00DB1F78">
            <w:pPr>
              <w:widowControl w:val="0"/>
              <w:suppressAutoHyphens/>
              <w:bidi w:val="0"/>
              <w:spacing w:after="0" w:line="240" w:lineRule="auto"/>
              <w:jc w:val="right"/>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7C026F" w:rsidRPr="004A2EB7" w:rsidRDefault="007C026F" w:rsidP="004F2AD2">
            <w:pPr>
              <w:widowControl w:val="0"/>
              <w:suppressAutoHyphens/>
              <w:spacing w:before="240" w:after="0" w:line="240" w:lineRule="auto"/>
              <w:jc w:val="center"/>
              <w:rPr>
                <w:rFonts w:asciiTheme="minorBidi" w:eastAsia="Arial" w:hAnsiTheme="minorBidi"/>
                <w:kern w:val="2"/>
                <w:rtl/>
                <w:lang w:eastAsia="he-IL"/>
              </w:rPr>
            </w:pPr>
            <w:r w:rsidRPr="004F2AD2">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C026F" w:rsidRPr="004A2EB7" w:rsidRDefault="007C026F" w:rsidP="00DB1F78">
            <w:pPr>
              <w:tabs>
                <w:tab w:val="left" w:pos="9640"/>
              </w:tabs>
              <w:spacing w:after="0"/>
              <w:rPr>
                <w:rFonts w:asciiTheme="minorBidi" w:eastAsia="Arial" w:hAnsiTheme="minorBidi"/>
                <w:kern w:val="2"/>
                <w:lang w:eastAsia="he-IL"/>
              </w:rPr>
            </w:pPr>
            <w:r w:rsidRPr="004A2EB7">
              <w:rPr>
                <w:rFonts w:ascii="Times New Roman" w:eastAsia="Arial" w:hAnsi="Times New Roman" w:cs="David" w:hint="cs"/>
                <w:kern w:val="2"/>
                <w:sz w:val="24"/>
                <w:szCs w:val="24"/>
                <w:rtl/>
                <w:lang w:eastAsia="he-IL"/>
              </w:rPr>
              <w:t>אפשרות להפסקת ההתקשרות לאחר 3 חודשים ... – לא סביר , לא נהוג בכל מכרז אחר שאנו מכירים – מבקשים הבהרה .</w:t>
            </w:r>
          </w:p>
        </w:tc>
      </w:tr>
      <w:tr w:rsidR="007C026F"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ind w:left="720"/>
              <w:jc w:val="center"/>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7C026F" w:rsidRPr="004A2EB7" w:rsidRDefault="007C026F"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C026F" w:rsidRPr="004A2EB7" w:rsidRDefault="00E33D1B" w:rsidP="00DB1F78">
            <w:pPr>
              <w:spacing w:after="0" w:line="360" w:lineRule="auto"/>
              <w:ind w:left="720" w:right="720"/>
              <w:rPr>
                <w:rFonts w:asciiTheme="minorBidi" w:eastAsia="Arial" w:hAnsiTheme="minorBidi"/>
                <w:b/>
                <w:bCs/>
                <w:kern w:val="2"/>
                <w:rtl/>
                <w:lang w:eastAsia="he-IL"/>
              </w:rPr>
            </w:pPr>
            <w:r w:rsidRPr="004A2EB7">
              <w:rPr>
                <w:rFonts w:asciiTheme="minorBidi" w:eastAsia="Arial" w:hAnsiTheme="minorBidi" w:hint="cs"/>
                <w:b/>
                <w:bCs/>
                <w:kern w:val="2"/>
                <w:rtl/>
                <w:lang w:eastAsia="he-IL"/>
              </w:rPr>
              <w:t>ראה תשובה מס' 1</w:t>
            </w:r>
            <w:r>
              <w:rPr>
                <w:rFonts w:asciiTheme="minorBidi" w:eastAsia="Arial" w:hAnsiTheme="minorBidi" w:hint="cs"/>
                <w:b/>
                <w:bCs/>
                <w:kern w:val="2"/>
                <w:rtl/>
                <w:lang w:eastAsia="he-IL"/>
              </w:rPr>
              <w:t>.</w:t>
            </w:r>
          </w:p>
        </w:tc>
      </w:tr>
      <w:tr w:rsidR="00E33D1B"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lang w:eastAsia="he-IL"/>
              </w:rPr>
              <w:t>98</w:t>
            </w: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E33D1B" w:rsidRPr="004A2EB7" w:rsidRDefault="00E33D1B" w:rsidP="00DB1F78">
            <w:pPr>
              <w:tabs>
                <w:tab w:val="left" w:pos="9640"/>
              </w:tabs>
              <w:spacing w:after="0" w:line="240" w:lineRule="auto"/>
              <w:jc w:val="both"/>
              <w:rPr>
                <w:rFonts w:asciiTheme="minorBidi" w:eastAsia="Arial" w:hAnsiTheme="minorBidi"/>
                <w:kern w:val="2"/>
                <w:lang w:eastAsia="he-IL"/>
              </w:rPr>
            </w:pPr>
            <w:r w:rsidRPr="004A2EB7">
              <w:rPr>
                <w:rFonts w:ascii="Times New Roman" w:eastAsia="Arial" w:hAnsi="Times New Roman" w:cs="David"/>
                <w:kern w:val="2"/>
                <w:sz w:val="24"/>
                <w:szCs w:val="24"/>
                <w:rtl/>
                <w:lang w:eastAsia="he-IL"/>
              </w:rPr>
              <w:t>עמ' 6 ס</w:t>
            </w:r>
            <w:r w:rsidRPr="004A2EB7">
              <w:rPr>
                <w:rFonts w:ascii="Times New Roman" w:eastAsia="Arial" w:hAnsi="Times New Roman" w:cs="David" w:hint="cs"/>
                <w:kern w:val="2"/>
                <w:sz w:val="24"/>
                <w:szCs w:val="24"/>
                <w:rtl/>
                <w:lang w:eastAsia="he-IL"/>
              </w:rPr>
              <w:t>עיף</w:t>
            </w:r>
            <w:r w:rsidRPr="004A2EB7">
              <w:rPr>
                <w:rFonts w:ascii="Times New Roman" w:eastAsia="Arial" w:hAnsi="Times New Roman" w:cs="David"/>
                <w:kern w:val="2"/>
                <w:sz w:val="24"/>
                <w:szCs w:val="24"/>
                <w:rtl/>
                <w:lang w:eastAsia="he-IL"/>
              </w:rPr>
              <w:t xml:space="preserve"> 6 + עמ' 8 סעיף 25 </w:t>
            </w: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33D1B" w:rsidRPr="004A2EB7" w:rsidRDefault="00E33D1B" w:rsidP="00DB1F78">
            <w:pPr>
              <w:widowControl w:val="0"/>
              <w:tabs>
                <w:tab w:val="left" w:pos="9640"/>
              </w:tabs>
              <w:suppressAutoHyphens/>
              <w:spacing w:after="0" w:line="240" w:lineRule="auto"/>
              <w:rPr>
                <w:rFonts w:ascii="Times New Roman" w:eastAsia="Arial" w:hAnsi="Times New Roman" w:cs="David"/>
                <w:kern w:val="2"/>
                <w:sz w:val="24"/>
                <w:szCs w:val="24"/>
                <w:lang w:eastAsia="he-IL"/>
              </w:rPr>
            </w:pPr>
            <w:r w:rsidRPr="004A2EB7">
              <w:rPr>
                <w:rFonts w:ascii="Times New Roman" w:eastAsia="Arial" w:hAnsi="Times New Roman" w:cs="David"/>
                <w:kern w:val="2"/>
                <w:sz w:val="24"/>
                <w:szCs w:val="24"/>
                <w:rtl/>
                <w:lang w:eastAsia="he-IL"/>
              </w:rPr>
              <w:t xml:space="preserve">100 מאבטחים בעלי תעודות מאבטח מתקדם ב' – האם ניתן להעביר </w:t>
            </w:r>
            <w:r w:rsidRPr="004A2EB7">
              <w:rPr>
                <w:rFonts w:ascii="Times New Roman" w:eastAsia="Arial" w:hAnsi="Times New Roman" w:cs="David"/>
                <w:kern w:val="2"/>
                <w:sz w:val="24"/>
                <w:szCs w:val="24"/>
                <w:u w:val="single"/>
                <w:rtl/>
                <w:lang w:eastAsia="he-IL"/>
              </w:rPr>
              <w:t>במקום</w:t>
            </w:r>
            <w:r w:rsidRPr="004A2EB7">
              <w:rPr>
                <w:rFonts w:ascii="Times New Roman" w:eastAsia="Arial" w:hAnsi="Times New Roman" w:cs="David"/>
                <w:kern w:val="2"/>
                <w:sz w:val="24"/>
                <w:szCs w:val="24"/>
                <w:rtl/>
                <w:lang w:eastAsia="he-IL"/>
              </w:rPr>
              <w:t xml:space="preserve"> מאבטחים בעלי  תעודות מאבטח מתקדם א' - 15 יום?</w:t>
            </w:r>
          </w:p>
          <w:p w:rsidR="00E33D1B" w:rsidRPr="004A2EB7" w:rsidRDefault="00E33D1B" w:rsidP="00DB1F78">
            <w:pPr>
              <w:widowControl w:val="0"/>
              <w:suppressAutoHyphens/>
              <w:spacing w:after="0" w:line="240" w:lineRule="auto"/>
              <w:rPr>
                <w:rFonts w:asciiTheme="minorBidi" w:eastAsia="Arial" w:hAnsiTheme="minorBidi"/>
                <w:kern w:val="2"/>
                <w:lang w:eastAsia="he-IL"/>
              </w:rPr>
            </w:pPr>
          </w:p>
        </w:tc>
      </w:tr>
      <w:tr w:rsidR="00E33D1B"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33D1B" w:rsidRPr="004A2EB7" w:rsidRDefault="00E33D1B" w:rsidP="00DB1F78">
            <w:pPr>
              <w:widowControl w:val="0"/>
              <w:suppressAutoHyphens/>
              <w:spacing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כן</w:t>
            </w:r>
            <w:r>
              <w:rPr>
                <w:rFonts w:asciiTheme="minorBidi" w:eastAsia="Arial" w:hAnsiTheme="minorBidi" w:hint="cs"/>
                <w:b/>
                <w:bCs/>
                <w:kern w:val="2"/>
                <w:rtl/>
                <w:lang w:eastAsia="he-IL"/>
              </w:rPr>
              <w:t>.</w:t>
            </w:r>
          </w:p>
        </w:tc>
      </w:tr>
      <w:tr w:rsidR="00E33D1B"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kern w:val="2"/>
                <w:lang w:eastAsia="he-IL"/>
              </w:rPr>
              <w:lastRenderedPageBreak/>
              <w:t>99</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E33D1B" w:rsidRPr="004A2EB7" w:rsidRDefault="00E33D1B" w:rsidP="00DB1F78">
            <w:pPr>
              <w:widowControl w:val="0"/>
              <w:suppressAutoHyphens/>
              <w:bidi w:val="0"/>
              <w:spacing w:after="0" w:line="240" w:lineRule="auto"/>
              <w:jc w:val="center"/>
              <w:rPr>
                <w:rFonts w:asciiTheme="minorBidi" w:eastAsia="Arial" w:hAnsiTheme="minorBidi"/>
                <w:kern w:val="2"/>
                <w:lang w:eastAsia="he-IL"/>
              </w:rPr>
            </w:pPr>
            <w:r w:rsidRPr="004A2EB7">
              <w:rPr>
                <w:rFonts w:ascii="Times New Roman" w:eastAsia="Arial" w:hAnsi="Times New Roman" w:cs="David" w:hint="cs"/>
                <w:kern w:val="2"/>
                <w:sz w:val="24"/>
                <w:szCs w:val="24"/>
                <w:rtl/>
                <w:lang w:eastAsia="he-IL"/>
              </w:rPr>
              <w:t>עמ' 17 , סעיף ו'</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33D1B" w:rsidRPr="004A2EB7" w:rsidRDefault="00E33D1B" w:rsidP="00DB1F78">
            <w:pPr>
              <w:tabs>
                <w:tab w:val="left" w:pos="9640"/>
              </w:tabs>
              <w:spacing w:after="0" w:line="480" w:lineRule="auto"/>
              <w:rPr>
                <w:rFonts w:ascii="Times New Roman" w:eastAsia="Arial" w:hAnsi="Times New Roman" w:cs="David"/>
                <w:kern w:val="2"/>
                <w:sz w:val="24"/>
                <w:szCs w:val="24"/>
                <w:rtl/>
                <w:lang w:eastAsia="he-IL"/>
              </w:rPr>
            </w:pPr>
            <w:r w:rsidRPr="004A2EB7">
              <w:rPr>
                <w:rFonts w:ascii="Times New Roman" w:eastAsia="Arial" w:hAnsi="Times New Roman" w:cs="David" w:hint="cs"/>
                <w:kern w:val="2"/>
                <w:sz w:val="24"/>
                <w:szCs w:val="24"/>
                <w:rtl/>
                <w:lang w:eastAsia="he-IL"/>
              </w:rPr>
              <w:t>שעות שבת – מאיזה שעה עד איזה שעה וכמה שעות ? – הבהרה .</w:t>
            </w:r>
          </w:p>
          <w:p w:rsidR="00E33D1B" w:rsidRPr="004A2EB7" w:rsidRDefault="00E33D1B" w:rsidP="00DB1F78">
            <w:pPr>
              <w:widowControl w:val="0"/>
              <w:suppressAutoHyphens/>
              <w:spacing w:after="0" w:line="240" w:lineRule="auto"/>
              <w:rPr>
                <w:rFonts w:asciiTheme="minorBidi" w:eastAsia="Arial" w:hAnsiTheme="minorBidi"/>
                <w:kern w:val="2"/>
                <w:lang w:eastAsia="he-IL"/>
              </w:rPr>
            </w:pPr>
          </w:p>
        </w:tc>
      </w:tr>
      <w:tr w:rsidR="00E33D1B"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33D1B" w:rsidRPr="004A2EB7" w:rsidRDefault="00E33D1B" w:rsidP="00DB1F78">
            <w:pPr>
              <w:widowControl w:val="0"/>
              <w:suppressAutoHyphens/>
              <w:spacing w:after="0" w:line="240" w:lineRule="auto"/>
              <w:rPr>
                <w:rFonts w:asciiTheme="minorBidi" w:eastAsia="Arial" w:hAnsiTheme="minorBidi"/>
                <w:b/>
                <w:bCs/>
                <w:kern w:val="2"/>
                <w:rtl/>
                <w:lang w:eastAsia="he-IL"/>
              </w:rPr>
            </w:pPr>
            <w:r>
              <w:rPr>
                <w:rFonts w:asciiTheme="minorBidi" w:eastAsia="Arial" w:hAnsiTheme="minorBidi" w:hint="cs"/>
                <w:b/>
                <w:bCs/>
                <w:kern w:val="2"/>
                <w:rtl/>
                <w:lang w:eastAsia="he-IL"/>
              </w:rPr>
              <w:t>ראו מסמך 3 לנספח ההבהרות.</w:t>
            </w:r>
          </w:p>
        </w:tc>
      </w:tr>
      <w:tr w:rsidR="00E33D1B"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hint="cs"/>
                <w:kern w:val="2"/>
                <w:rtl/>
                <w:lang w:eastAsia="he-IL"/>
              </w:rPr>
              <w:t>100</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imes New Roman" w:eastAsia="Arial" w:hAnsi="Times New Roman" w:cs="David" w:hint="cs"/>
                <w:kern w:val="2"/>
                <w:sz w:val="24"/>
                <w:szCs w:val="24"/>
                <w:rtl/>
                <w:lang w:eastAsia="he-IL"/>
              </w:rPr>
              <w:t>עמ' 18 , סעיף ז'</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33D1B" w:rsidRPr="004A2EB7" w:rsidRDefault="00E33D1B" w:rsidP="00DB1F78">
            <w:pPr>
              <w:tabs>
                <w:tab w:val="left" w:pos="9640"/>
              </w:tabs>
              <w:spacing w:after="0" w:line="240" w:lineRule="auto"/>
              <w:rPr>
                <w:rFonts w:asciiTheme="minorBidi" w:eastAsia="Arial" w:hAnsiTheme="minorBidi"/>
                <w:kern w:val="2"/>
                <w:lang w:eastAsia="he-IL"/>
              </w:rPr>
            </w:pPr>
            <w:r w:rsidRPr="004A2EB7">
              <w:rPr>
                <w:rFonts w:ascii="Times New Roman" w:eastAsia="Arial" w:hAnsi="Times New Roman" w:cs="David" w:hint="cs"/>
                <w:kern w:val="2"/>
                <w:sz w:val="24"/>
                <w:szCs w:val="24"/>
                <w:rtl/>
                <w:lang w:eastAsia="he-IL"/>
              </w:rPr>
              <w:t>האם תוספת 9% לקב"טים ולרכזת כ"א  הינה מעל הרשום על ידכם בהסכם ? – הבהרה .</w:t>
            </w:r>
          </w:p>
        </w:tc>
      </w:tr>
      <w:tr w:rsidR="00E33D1B"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33D1B" w:rsidRPr="004A2EB7" w:rsidRDefault="00E33D1B" w:rsidP="00DB1F78">
            <w:pPr>
              <w:widowControl w:val="0"/>
              <w:suppressAutoHyphens/>
              <w:spacing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כן, על השכר הנקוב בטבלת הצעת המחיר על המציע להוסיף 9%.</w:t>
            </w:r>
            <w:r>
              <w:rPr>
                <w:rFonts w:asciiTheme="minorBidi" w:eastAsia="Arial" w:hAnsiTheme="minorBidi" w:hint="cs"/>
                <w:b/>
                <w:bCs/>
                <w:kern w:val="2"/>
                <w:rtl/>
                <w:lang w:eastAsia="he-IL"/>
              </w:rPr>
              <w:t xml:space="preserve"> ראו מסמך 1 לנספח ההבהרות.</w:t>
            </w:r>
          </w:p>
        </w:tc>
      </w:tr>
      <w:tr w:rsidR="00E33D1B"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hint="cs"/>
                <w:kern w:val="2"/>
                <w:rtl/>
                <w:lang w:eastAsia="he-IL"/>
              </w:rPr>
              <w:t>101</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imes New Roman" w:eastAsia="Arial" w:hAnsi="Times New Roman" w:cs="David" w:hint="cs"/>
                <w:kern w:val="2"/>
                <w:sz w:val="24"/>
                <w:szCs w:val="24"/>
                <w:rtl/>
                <w:lang w:eastAsia="he-IL"/>
              </w:rPr>
              <w:t>מ' 42 , סעיף יא'</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33D1B" w:rsidRPr="004A2EB7" w:rsidRDefault="00E33D1B" w:rsidP="00DB1F78">
            <w:pPr>
              <w:tabs>
                <w:tab w:val="left" w:pos="9640"/>
              </w:tabs>
              <w:spacing w:after="0" w:line="240" w:lineRule="auto"/>
              <w:rPr>
                <w:rFonts w:asciiTheme="minorBidi" w:eastAsia="Arial" w:hAnsiTheme="minorBidi"/>
                <w:kern w:val="2"/>
                <w:lang w:eastAsia="he-IL"/>
              </w:rPr>
            </w:pPr>
            <w:r w:rsidRPr="004A2EB7">
              <w:rPr>
                <w:rFonts w:ascii="Times New Roman" w:eastAsia="Arial" w:hAnsi="Times New Roman" w:cs="David" w:hint="cs"/>
                <w:kern w:val="2"/>
                <w:sz w:val="24"/>
                <w:szCs w:val="24"/>
                <w:rtl/>
                <w:lang w:eastAsia="he-IL"/>
              </w:rPr>
              <w:t>נבקש לקבל את הוותק ואת שמות הקב"טים העובדים כרגע בפרויקט ומומלץ להמשיך את העסקתם במכרז החדש ?</w:t>
            </w:r>
          </w:p>
        </w:tc>
      </w:tr>
      <w:tr w:rsidR="00E33D1B"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33D1B" w:rsidRPr="004A2EB7" w:rsidRDefault="00E33D1B" w:rsidP="00DB1F78">
            <w:pPr>
              <w:widowControl w:val="0"/>
              <w:suppressAutoHyphens/>
              <w:spacing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ראה תשובה 53</w:t>
            </w:r>
            <w:r>
              <w:rPr>
                <w:rFonts w:asciiTheme="minorBidi" w:eastAsia="Arial" w:hAnsiTheme="minorBidi" w:hint="cs"/>
                <w:b/>
                <w:bCs/>
                <w:kern w:val="2"/>
                <w:rtl/>
                <w:lang w:eastAsia="he-IL"/>
              </w:rPr>
              <w:t>.</w:t>
            </w:r>
          </w:p>
        </w:tc>
      </w:tr>
      <w:tr w:rsidR="00E33D1B"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hint="cs"/>
                <w:kern w:val="2"/>
                <w:rtl/>
                <w:lang w:eastAsia="he-IL"/>
              </w:rPr>
              <w:t>102</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imes New Roman" w:eastAsia="Arial" w:hAnsi="Times New Roman" w:cs="David"/>
                <w:kern w:val="2"/>
                <w:sz w:val="24"/>
                <w:szCs w:val="24"/>
                <w:rtl/>
                <w:lang w:eastAsia="he-IL"/>
              </w:rPr>
              <w:t>עמ' 42 סעיף יא'</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33D1B" w:rsidRPr="004A2EB7" w:rsidRDefault="00E33D1B" w:rsidP="00DB1F78">
            <w:pPr>
              <w:tabs>
                <w:tab w:val="left" w:pos="9640"/>
              </w:tabs>
              <w:spacing w:after="0" w:line="240" w:lineRule="auto"/>
              <w:rPr>
                <w:rFonts w:ascii="Times New Roman" w:eastAsia="Arial" w:hAnsi="Times New Roman" w:cs="David"/>
                <w:kern w:val="2"/>
                <w:sz w:val="24"/>
                <w:szCs w:val="24"/>
                <w:lang w:eastAsia="he-IL"/>
              </w:rPr>
            </w:pPr>
            <w:r w:rsidRPr="004A2EB7">
              <w:rPr>
                <w:rFonts w:ascii="Times New Roman" w:eastAsia="Arial" w:hAnsi="Times New Roman" w:cs="David"/>
                <w:kern w:val="2"/>
                <w:sz w:val="24"/>
                <w:szCs w:val="24"/>
                <w:rtl/>
                <w:lang w:eastAsia="he-IL"/>
              </w:rPr>
              <w:t xml:space="preserve">האם קרן ההשתלמות גם תופרש משכר היסוד המאבטח כפי שנקבע ע"י או עפ"י הנחיית </w:t>
            </w:r>
            <w:proofErr w:type="spellStart"/>
            <w:r w:rsidRPr="004A2EB7">
              <w:rPr>
                <w:rFonts w:ascii="Times New Roman" w:eastAsia="Arial" w:hAnsi="Times New Roman" w:cs="David"/>
                <w:kern w:val="2"/>
                <w:sz w:val="24"/>
                <w:szCs w:val="24"/>
                <w:rtl/>
                <w:lang w:eastAsia="he-IL"/>
              </w:rPr>
              <w:t>חשכ"ל</w:t>
            </w:r>
            <w:proofErr w:type="spellEnd"/>
            <w:r w:rsidRPr="004A2EB7">
              <w:rPr>
                <w:rFonts w:ascii="Times New Roman" w:eastAsia="Arial" w:hAnsi="Times New Roman" w:cs="David"/>
                <w:kern w:val="2"/>
                <w:sz w:val="24"/>
                <w:szCs w:val="24"/>
                <w:rtl/>
                <w:lang w:eastAsia="he-IL"/>
              </w:rPr>
              <w:t xml:space="preserve"> על בסיס שכר </w:t>
            </w:r>
            <w:proofErr w:type="spellStart"/>
            <w:r w:rsidRPr="004A2EB7">
              <w:rPr>
                <w:rFonts w:ascii="Times New Roman" w:eastAsia="Arial" w:hAnsi="Times New Roman" w:cs="David"/>
                <w:kern w:val="2"/>
                <w:sz w:val="24"/>
                <w:szCs w:val="24"/>
                <w:rtl/>
                <w:lang w:eastAsia="he-IL"/>
              </w:rPr>
              <w:t>המינ</w:t>
            </w:r>
            <w:proofErr w:type="spellEnd"/>
            <w:r w:rsidRPr="004A2EB7">
              <w:rPr>
                <w:rFonts w:ascii="Times New Roman" w:eastAsia="Arial" w:hAnsi="Times New Roman" w:cs="David"/>
                <w:kern w:val="2"/>
                <w:sz w:val="24"/>
                <w:szCs w:val="24"/>
                <w:rtl/>
                <w:lang w:eastAsia="he-IL"/>
              </w:rPr>
              <w:t>' באבטחה 25.5 ₪?</w:t>
            </w:r>
          </w:p>
          <w:p w:rsidR="00E33D1B" w:rsidRPr="004A2EB7" w:rsidRDefault="00E33D1B" w:rsidP="00DB1F78">
            <w:pPr>
              <w:widowControl w:val="0"/>
              <w:suppressAutoHyphens/>
              <w:spacing w:after="0" w:line="240" w:lineRule="auto"/>
              <w:rPr>
                <w:rFonts w:asciiTheme="minorBidi" w:eastAsia="Arial" w:hAnsiTheme="minorBidi"/>
                <w:kern w:val="2"/>
                <w:lang w:eastAsia="he-IL"/>
              </w:rPr>
            </w:pPr>
          </w:p>
        </w:tc>
      </w:tr>
      <w:tr w:rsidR="00E33D1B"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E33D1B" w:rsidRPr="004A2EB7" w:rsidRDefault="00E33D1B"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33D1B" w:rsidRPr="004A2EB7" w:rsidRDefault="00E33D1B" w:rsidP="00DB1F78">
            <w:pPr>
              <w:widowControl w:val="0"/>
              <w:suppressAutoHyphens/>
              <w:spacing w:after="0" w:line="240" w:lineRule="auto"/>
              <w:rPr>
                <w:rFonts w:asciiTheme="minorBidi" w:eastAsia="Arial" w:hAnsiTheme="minorBidi"/>
                <w:b/>
                <w:bCs/>
                <w:kern w:val="2"/>
                <w:rtl/>
                <w:lang w:eastAsia="he-IL"/>
              </w:rPr>
            </w:pPr>
            <w:r>
              <w:rPr>
                <w:rFonts w:asciiTheme="minorBidi" w:eastAsia="Arial" w:hAnsiTheme="minorBidi" w:hint="cs"/>
                <w:b/>
                <w:bCs/>
                <w:kern w:val="2"/>
                <w:rtl/>
                <w:lang w:eastAsia="he-IL"/>
              </w:rPr>
              <w:t xml:space="preserve">קרן ההשתלמות תופרש משכר היסוד הנקוב במכרז זה. למען הסר ספק, כלל ההפרשות יתבצעו כך שלא יפחתו מן האמור בהוראת </w:t>
            </w:r>
            <w:proofErr w:type="spellStart"/>
            <w:r>
              <w:rPr>
                <w:rFonts w:asciiTheme="minorBidi" w:eastAsia="Arial" w:hAnsiTheme="minorBidi" w:hint="cs"/>
                <w:b/>
                <w:bCs/>
                <w:kern w:val="2"/>
                <w:rtl/>
                <w:lang w:eastAsia="he-IL"/>
              </w:rPr>
              <w:t>תכ"ם</w:t>
            </w:r>
            <w:proofErr w:type="spellEnd"/>
            <w:r>
              <w:rPr>
                <w:rFonts w:asciiTheme="minorBidi" w:eastAsia="Arial" w:hAnsiTheme="minorBidi" w:hint="cs"/>
                <w:b/>
                <w:bCs/>
                <w:kern w:val="2"/>
                <w:rtl/>
                <w:lang w:eastAsia="he-IL"/>
              </w:rPr>
              <w:t xml:space="preserve"> 7.11.3 והודעת </w:t>
            </w:r>
            <w:proofErr w:type="spellStart"/>
            <w:r>
              <w:rPr>
                <w:rFonts w:asciiTheme="minorBidi" w:eastAsia="Arial" w:hAnsiTheme="minorBidi" w:hint="cs"/>
                <w:b/>
                <w:bCs/>
                <w:kern w:val="2"/>
                <w:rtl/>
                <w:lang w:eastAsia="he-IL"/>
              </w:rPr>
              <w:t>תכ"ם</w:t>
            </w:r>
            <w:proofErr w:type="spellEnd"/>
            <w:r>
              <w:rPr>
                <w:rFonts w:asciiTheme="minorBidi" w:eastAsia="Arial" w:hAnsiTheme="minorBidi" w:hint="cs"/>
                <w:b/>
                <w:bCs/>
                <w:kern w:val="2"/>
                <w:rtl/>
                <w:lang w:eastAsia="he-IL"/>
              </w:rPr>
              <w:t xml:space="preserve"> ה.7.11.3.3.</w:t>
            </w:r>
          </w:p>
        </w:tc>
      </w:tr>
      <w:tr w:rsidR="00E33D1B"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E33D1B" w:rsidRPr="004A2EB7" w:rsidRDefault="00DB1F78" w:rsidP="00DB1F78">
            <w:pPr>
              <w:widowControl w:val="0"/>
              <w:suppressAutoHyphens/>
              <w:spacing w:before="240" w:after="0" w:line="240" w:lineRule="auto"/>
              <w:ind w:left="720"/>
              <w:jc w:val="center"/>
              <w:rPr>
                <w:rFonts w:asciiTheme="minorBidi" w:eastAsia="Arial" w:hAnsiTheme="minorBidi"/>
                <w:kern w:val="2"/>
                <w:rtl/>
                <w:lang w:eastAsia="he-IL"/>
              </w:rPr>
            </w:pPr>
            <w:r>
              <w:rPr>
                <w:rFonts w:asciiTheme="minorBidi" w:eastAsia="Arial" w:hAnsiTheme="minorBidi" w:hint="cs"/>
                <w:kern w:val="2"/>
                <w:rtl/>
                <w:lang w:eastAsia="he-IL"/>
              </w:rPr>
              <w:t>103</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E33D1B" w:rsidRPr="004A2EB7" w:rsidRDefault="00E33D1B"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E33D1B" w:rsidRPr="004A2EB7" w:rsidRDefault="00E33D1B"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33D1B" w:rsidRPr="004A2EB7" w:rsidRDefault="00E33D1B"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E33D1B"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33D1B" w:rsidRPr="004A2EB7" w:rsidRDefault="00DB1F78" w:rsidP="00DB1F78">
            <w:pPr>
              <w:spacing w:after="0" w:line="360" w:lineRule="auto"/>
              <w:ind w:left="720" w:right="720"/>
              <w:rPr>
                <w:rFonts w:asciiTheme="minorBidi" w:eastAsia="Arial" w:hAnsiTheme="minorBidi"/>
                <w:b/>
                <w:bCs/>
                <w:kern w:val="2"/>
                <w:rtl/>
                <w:lang w:eastAsia="he-IL"/>
              </w:rPr>
            </w:pPr>
            <w:r w:rsidRPr="004A2EB7">
              <w:rPr>
                <w:rFonts w:ascii="Times New Roman" w:eastAsia="Arial" w:hAnsi="Times New Roman" w:cs="David" w:hint="cs"/>
                <w:kern w:val="2"/>
                <w:sz w:val="24"/>
                <w:szCs w:val="24"/>
                <w:rtl/>
                <w:lang w:eastAsia="he-IL"/>
              </w:rPr>
              <w:t>האם קיים היום מדריך כושר המועסק ע"י נותן השירותי</w:t>
            </w:r>
            <w:r w:rsidRPr="004A2EB7">
              <w:rPr>
                <w:rFonts w:ascii="Times New Roman" w:eastAsia="Arial" w:hAnsi="Times New Roman" w:cs="David" w:hint="eastAsia"/>
                <w:kern w:val="2"/>
                <w:sz w:val="24"/>
                <w:szCs w:val="24"/>
                <w:rtl/>
                <w:lang w:eastAsia="he-IL"/>
              </w:rPr>
              <w:t>ם</w:t>
            </w:r>
            <w:r w:rsidRPr="004A2EB7">
              <w:rPr>
                <w:rFonts w:ascii="Times New Roman" w:eastAsia="Arial" w:hAnsi="Times New Roman" w:cs="David" w:hint="cs"/>
                <w:kern w:val="2"/>
                <w:sz w:val="24"/>
                <w:szCs w:val="24"/>
                <w:rtl/>
                <w:lang w:eastAsia="he-IL"/>
              </w:rPr>
              <w:t xml:space="preserve"> ? מה העלות ? – הבהרה .</w:t>
            </w:r>
          </w:p>
        </w:tc>
      </w:tr>
      <w:tr w:rsidR="00DB1F78"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ind w:left="720"/>
              <w:jc w:val="center"/>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rtl/>
                <w:lang w:eastAsia="he-IL"/>
              </w:rPr>
            </w:pPr>
            <w:r>
              <w:rPr>
                <w:rFonts w:asciiTheme="minorBidi" w:eastAsia="Arial" w:hAnsiTheme="minorBidi" w:hint="cs"/>
                <w:b/>
                <w:bCs/>
                <w:kern w:val="2"/>
                <w:rtl/>
                <w:lang w:eastAsia="he-IL"/>
              </w:rPr>
              <w:t>ראו תשובה 15.</w:t>
            </w:r>
          </w:p>
        </w:tc>
      </w:tr>
      <w:tr w:rsidR="00DB1F78"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ind w:left="720"/>
              <w:jc w:val="center"/>
              <w:rPr>
                <w:rFonts w:asciiTheme="minorBidi" w:eastAsia="Arial" w:hAnsiTheme="minorBidi"/>
                <w:kern w:val="2"/>
                <w:rtl/>
                <w:lang w:eastAsia="he-IL"/>
              </w:rPr>
            </w:pPr>
            <w:r>
              <w:rPr>
                <w:rFonts w:asciiTheme="minorBidi" w:eastAsia="Arial" w:hAnsiTheme="minorBidi" w:hint="cs"/>
                <w:kern w:val="2"/>
                <w:rtl/>
                <w:lang w:eastAsia="he-IL"/>
              </w:rPr>
              <w:t>104</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tabs>
                <w:tab w:val="left" w:pos="9640"/>
              </w:tabs>
              <w:spacing w:after="0" w:line="240" w:lineRule="auto"/>
              <w:rPr>
                <w:rFonts w:ascii="Times New Roman" w:eastAsia="Arial" w:hAnsi="Times New Roman" w:cs="David"/>
                <w:kern w:val="2"/>
                <w:sz w:val="24"/>
                <w:szCs w:val="24"/>
                <w:lang w:eastAsia="he-IL"/>
              </w:rPr>
            </w:pPr>
            <w:r w:rsidRPr="004A2EB7">
              <w:rPr>
                <w:rFonts w:ascii="Times New Roman" w:eastAsia="Arial" w:hAnsi="Times New Roman" w:cs="David" w:hint="cs"/>
                <w:kern w:val="2"/>
                <w:sz w:val="24"/>
                <w:szCs w:val="24"/>
                <w:rtl/>
                <w:lang w:eastAsia="he-IL"/>
              </w:rPr>
              <w:t>לא ברור ולא נהוג באף מתקן בירושלים, נהוג כ-45 דקות לאיסוף ופיזור עובדים, אלא אם יבוצעו הסעות רק למאבטחי מש' השיכון – הבהרה.</w:t>
            </w:r>
          </w:p>
          <w:p w:rsidR="00DB1F78" w:rsidRPr="004A2EB7" w:rsidRDefault="00DB1F78" w:rsidP="00DB1F78">
            <w:pPr>
              <w:widowControl w:val="0"/>
              <w:suppressAutoHyphens/>
              <w:spacing w:after="0" w:line="240" w:lineRule="auto"/>
              <w:rPr>
                <w:rFonts w:asciiTheme="minorBidi" w:eastAsia="Arial" w:hAnsiTheme="minorBidi"/>
                <w:kern w:val="2"/>
                <w:lang w:eastAsia="he-IL"/>
              </w:rPr>
            </w:pPr>
          </w:p>
        </w:tc>
      </w:tr>
      <w:tr w:rsidR="00DB1F78"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ind w:left="720"/>
              <w:jc w:val="center"/>
              <w:rPr>
                <w:rFonts w:asciiTheme="minorBidi" w:eastAsia="Arial" w:hAnsiTheme="minorBidi" w:hint="cs"/>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ראה תשובה 16</w:t>
            </w:r>
            <w:r>
              <w:rPr>
                <w:rFonts w:asciiTheme="minorBidi" w:eastAsia="Arial" w:hAnsiTheme="minorBidi" w:hint="cs"/>
                <w:b/>
                <w:bCs/>
                <w:kern w:val="2"/>
                <w:rtl/>
                <w:lang w:eastAsia="he-IL"/>
              </w:rPr>
              <w:t>.</w:t>
            </w:r>
          </w:p>
        </w:tc>
      </w:tr>
      <w:tr w:rsidR="00DB1F78"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hint="cs"/>
                <w:kern w:val="2"/>
                <w:rtl/>
                <w:lang w:eastAsia="he-IL"/>
              </w:rPr>
              <w:lastRenderedPageBreak/>
              <w:t>105</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imes New Roman" w:eastAsia="Arial" w:hAnsi="Times New Roman" w:cs="David" w:hint="cs"/>
                <w:kern w:val="2"/>
                <w:sz w:val="24"/>
                <w:szCs w:val="24"/>
                <w:rtl/>
                <w:lang w:eastAsia="he-IL"/>
              </w:rPr>
              <w:t xml:space="preserve">עמ' 43 , סעיף </w:t>
            </w:r>
            <w:proofErr w:type="spellStart"/>
            <w:r w:rsidRPr="004A2EB7">
              <w:rPr>
                <w:rFonts w:ascii="Times New Roman" w:eastAsia="Arial" w:hAnsi="Times New Roman" w:cs="David" w:hint="cs"/>
                <w:kern w:val="2"/>
                <w:sz w:val="24"/>
                <w:szCs w:val="24"/>
                <w:rtl/>
                <w:lang w:eastAsia="he-IL"/>
              </w:rPr>
              <w:t>יג</w:t>
            </w:r>
            <w:proofErr w:type="spellEnd"/>
            <w:r w:rsidRPr="004A2EB7">
              <w:rPr>
                <w:rFonts w:ascii="Times New Roman" w:eastAsia="Arial" w:hAnsi="Times New Roman" w:cs="David" w:hint="cs"/>
                <w:kern w:val="2"/>
                <w:sz w:val="24"/>
                <w:szCs w:val="24"/>
                <w:rtl/>
                <w:lang w:eastAsia="he-IL"/>
              </w:rPr>
              <w:t>'</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tabs>
                <w:tab w:val="left" w:pos="9640"/>
              </w:tabs>
              <w:spacing w:after="0" w:line="240" w:lineRule="auto"/>
              <w:rPr>
                <w:rFonts w:ascii="Times New Roman" w:eastAsia="Arial" w:hAnsi="Times New Roman" w:cs="David"/>
                <w:kern w:val="2"/>
                <w:sz w:val="24"/>
                <w:szCs w:val="24"/>
                <w:lang w:eastAsia="he-IL"/>
              </w:rPr>
            </w:pPr>
            <w:r w:rsidRPr="004A2EB7">
              <w:rPr>
                <w:rFonts w:ascii="Times New Roman" w:eastAsia="Arial" w:hAnsi="Times New Roman" w:cs="David" w:hint="cs"/>
                <w:kern w:val="2"/>
                <w:sz w:val="24"/>
                <w:szCs w:val="24"/>
                <w:rtl/>
                <w:lang w:eastAsia="he-IL"/>
              </w:rPr>
              <w:t>נדרש להעמיד רכב 4</w:t>
            </w:r>
            <w:r w:rsidRPr="004A2EB7">
              <w:rPr>
                <w:rFonts w:ascii="Times New Roman" w:eastAsia="Arial" w:hAnsi="Times New Roman" w:cs="David"/>
                <w:kern w:val="2"/>
                <w:sz w:val="24"/>
                <w:szCs w:val="24"/>
                <w:lang w:eastAsia="he-IL"/>
              </w:rPr>
              <w:t>X</w:t>
            </w:r>
            <w:r w:rsidRPr="004A2EB7">
              <w:rPr>
                <w:rFonts w:ascii="Times New Roman" w:eastAsia="Arial" w:hAnsi="Times New Roman" w:cs="David" w:hint="cs"/>
                <w:kern w:val="2"/>
                <w:sz w:val="24"/>
                <w:szCs w:val="24"/>
                <w:rtl/>
                <w:lang w:eastAsia="he-IL"/>
              </w:rPr>
              <w:t>4 ... – לאיזה צורך ? מי אמור לנהוג ברכב ? – הבהרה.</w:t>
            </w:r>
          </w:p>
          <w:p w:rsidR="00DB1F78" w:rsidRPr="004A2EB7" w:rsidRDefault="00DB1F78" w:rsidP="00DB1F78">
            <w:pPr>
              <w:widowControl w:val="0"/>
              <w:suppressAutoHyphens/>
              <w:spacing w:after="0" w:line="240" w:lineRule="auto"/>
              <w:rPr>
                <w:rFonts w:asciiTheme="minorBidi" w:eastAsia="Arial" w:hAnsiTheme="minorBidi"/>
                <w:kern w:val="2"/>
                <w:lang w:eastAsia="he-IL"/>
              </w:rPr>
            </w:pP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בימי שלג על החברה לדאוג להסעת המאבטחים ברכב בעל הנעה כפולה.</w:t>
            </w:r>
          </w:p>
          <w:p w:rsidR="00DB1F78" w:rsidRPr="004A2EB7" w:rsidRDefault="00DB1F78" w:rsidP="00DB1F78">
            <w:pPr>
              <w:widowControl w:val="0"/>
              <w:suppressAutoHyphens/>
              <w:spacing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הדרישה להעמדת רכב כזה 12 שעות לפני צפי תחילת השלג- מבוטלת.</w:t>
            </w:r>
          </w:p>
        </w:tc>
      </w:tr>
      <w:tr w:rsidR="00DB1F78"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hint="cs"/>
                <w:kern w:val="2"/>
                <w:rtl/>
                <w:lang w:eastAsia="he-IL"/>
              </w:rPr>
              <w:t>106</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imes New Roman" w:eastAsia="Arial" w:hAnsi="Times New Roman" w:cs="David" w:hint="cs"/>
                <w:kern w:val="2"/>
                <w:sz w:val="24"/>
                <w:szCs w:val="24"/>
                <w:rtl/>
                <w:lang w:eastAsia="he-IL"/>
              </w:rPr>
              <w:t>עמ' 52 , סעיף ח'</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tabs>
                <w:tab w:val="left" w:pos="9640"/>
              </w:tabs>
              <w:spacing w:after="0" w:line="480" w:lineRule="auto"/>
              <w:rPr>
                <w:rFonts w:ascii="Times New Roman" w:eastAsia="Arial" w:hAnsi="Times New Roman" w:cs="David"/>
                <w:kern w:val="2"/>
                <w:sz w:val="24"/>
                <w:szCs w:val="24"/>
                <w:lang w:eastAsia="he-IL"/>
              </w:rPr>
            </w:pPr>
            <w:r w:rsidRPr="004A2EB7">
              <w:rPr>
                <w:rFonts w:ascii="Times New Roman" w:eastAsia="Arial" w:hAnsi="Times New Roman" w:cs="David" w:hint="cs"/>
                <w:kern w:val="2"/>
                <w:sz w:val="24"/>
                <w:szCs w:val="24"/>
                <w:rtl/>
                <w:lang w:eastAsia="he-IL"/>
              </w:rPr>
              <w:t>הפרשת לפנסיה 7% , יש לתקן ל- 7.5% .</w:t>
            </w:r>
          </w:p>
          <w:p w:rsidR="00DB1F78" w:rsidRPr="004A2EB7" w:rsidRDefault="00DB1F78" w:rsidP="00DB1F78">
            <w:pPr>
              <w:widowControl w:val="0"/>
              <w:suppressAutoHyphens/>
              <w:spacing w:after="0" w:line="240" w:lineRule="auto"/>
              <w:rPr>
                <w:rFonts w:asciiTheme="minorBidi" w:eastAsia="Arial" w:hAnsiTheme="minorBidi"/>
                <w:kern w:val="2"/>
                <w:lang w:eastAsia="he-IL"/>
              </w:rPr>
            </w:pP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lang w:eastAsia="he-IL"/>
              </w:rPr>
            </w:pPr>
            <w:r w:rsidRPr="004A2EB7">
              <w:rPr>
                <w:rFonts w:asciiTheme="minorBidi" w:eastAsia="Arial" w:hAnsiTheme="minorBidi" w:hint="cs"/>
                <w:b/>
                <w:bCs/>
                <w:kern w:val="2"/>
                <w:rtl/>
                <w:lang w:eastAsia="he-IL"/>
              </w:rPr>
              <w:t>אכן הפרשה לפנסיה הינה 7.5%</w:t>
            </w:r>
            <w:r>
              <w:rPr>
                <w:rFonts w:asciiTheme="minorBidi" w:eastAsia="Arial" w:hAnsiTheme="minorBidi" w:hint="cs"/>
                <w:b/>
                <w:bCs/>
                <w:kern w:val="2"/>
                <w:rtl/>
                <w:lang w:eastAsia="he-IL"/>
              </w:rPr>
              <w:t xml:space="preserve">. למען הסר ספק, כלל ההפרשות יתבצעו כך שלא יפחתו מן האמור בהוראת </w:t>
            </w:r>
            <w:proofErr w:type="spellStart"/>
            <w:r>
              <w:rPr>
                <w:rFonts w:asciiTheme="minorBidi" w:eastAsia="Arial" w:hAnsiTheme="minorBidi" w:hint="cs"/>
                <w:b/>
                <w:bCs/>
                <w:kern w:val="2"/>
                <w:rtl/>
                <w:lang w:eastAsia="he-IL"/>
              </w:rPr>
              <w:t>תכ"ם</w:t>
            </w:r>
            <w:proofErr w:type="spellEnd"/>
            <w:r>
              <w:rPr>
                <w:rFonts w:asciiTheme="minorBidi" w:eastAsia="Arial" w:hAnsiTheme="minorBidi" w:hint="cs"/>
                <w:b/>
                <w:bCs/>
                <w:kern w:val="2"/>
                <w:rtl/>
                <w:lang w:eastAsia="he-IL"/>
              </w:rPr>
              <w:t xml:space="preserve"> 7.11.3 והודעת </w:t>
            </w:r>
            <w:proofErr w:type="spellStart"/>
            <w:r>
              <w:rPr>
                <w:rFonts w:asciiTheme="minorBidi" w:eastAsia="Arial" w:hAnsiTheme="minorBidi" w:hint="cs"/>
                <w:b/>
                <w:bCs/>
                <w:kern w:val="2"/>
                <w:rtl/>
                <w:lang w:eastAsia="he-IL"/>
              </w:rPr>
              <w:t>תכ"ם</w:t>
            </w:r>
            <w:proofErr w:type="spellEnd"/>
            <w:r>
              <w:rPr>
                <w:rFonts w:asciiTheme="minorBidi" w:eastAsia="Arial" w:hAnsiTheme="minorBidi" w:hint="cs"/>
                <w:b/>
                <w:bCs/>
                <w:kern w:val="2"/>
                <w:rtl/>
                <w:lang w:eastAsia="he-IL"/>
              </w:rPr>
              <w:t xml:space="preserve"> ה.7.11.3.3. </w:t>
            </w:r>
          </w:p>
        </w:tc>
      </w:tr>
      <w:tr w:rsidR="00DB1F78"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hint="cs"/>
                <w:kern w:val="2"/>
                <w:rtl/>
                <w:lang w:eastAsia="he-IL"/>
              </w:rPr>
              <w:t>107</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imes New Roman" w:eastAsia="Arial" w:hAnsi="Times New Roman" w:cs="David" w:hint="cs"/>
                <w:kern w:val="2"/>
                <w:sz w:val="24"/>
                <w:szCs w:val="24"/>
                <w:rtl/>
                <w:lang w:eastAsia="he-IL"/>
              </w:rPr>
              <w:t xml:space="preserve">עמ' 55 , סעיף </w:t>
            </w:r>
            <w:proofErr w:type="spellStart"/>
            <w:r w:rsidRPr="004A2EB7">
              <w:rPr>
                <w:rFonts w:ascii="Times New Roman" w:eastAsia="Arial" w:hAnsi="Times New Roman" w:cs="David" w:hint="cs"/>
                <w:kern w:val="2"/>
                <w:sz w:val="24"/>
                <w:szCs w:val="24"/>
                <w:rtl/>
                <w:lang w:eastAsia="he-IL"/>
              </w:rPr>
              <w:t>כו</w:t>
            </w:r>
            <w:proofErr w:type="spellEnd"/>
            <w:r w:rsidRPr="004A2EB7">
              <w:rPr>
                <w:rFonts w:ascii="Times New Roman" w:eastAsia="Arial" w:hAnsi="Times New Roman" w:cs="David" w:hint="cs"/>
                <w:kern w:val="2"/>
                <w:sz w:val="24"/>
                <w:szCs w:val="24"/>
                <w:rtl/>
                <w:lang w:eastAsia="he-IL"/>
              </w:rPr>
              <w:t>'</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tabs>
                <w:tab w:val="left" w:pos="9640"/>
              </w:tabs>
              <w:spacing w:after="0" w:line="480" w:lineRule="auto"/>
              <w:rPr>
                <w:rFonts w:asciiTheme="minorBidi" w:eastAsia="Arial" w:hAnsiTheme="minorBidi"/>
                <w:kern w:val="2"/>
                <w:lang w:eastAsia="he-IL"/>
              </w:rPr>
            </w:pPr>
            <w:r w:rsidRPr="004A2EB7">
              <w:rPr>
                <w:rFonts w:ascii="Times New Roman" w:eastAsia="Arial" w:hAnsi="Times New Roman" w:cs="David" w:hint="cs"/>
                <w:kern w:val="2"/>
                <w:sz w:val="24"/>
                <w:szCs w:val="24"/>
                <w:rtl/>
                <w:lang w:eastAsia="he-IL"/>
              </w:rPr>
              <w:t>האם מענק מצוינות יחויב "גב אל גב" ? – הבהרה .</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ראה תשובה 70</w:t>
            </w:r>
            <w:r>
              <w:rPr>
                <w:rFonts w:asciiTheme="minorBidi" w:eastAsia="Arial" w:hAnsiTheme="minorBidi" w:hint="cs"/>
                <w:b/>
                <w:bCs/>
                <w:kern w:val="2"/>
                <w:rtl/>
                <w:lang w:eastAsia="he-IL"/>
              </w:rPr>
              <w:t>.</w:t>
            </w:r>
          </w:p>
        </w:tc>
      </w:tr>
      <w:tr w:rsidR="00DB1F78"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hint="cs"/>
                <w:kern w:val="2"/>
                <w:rtl/>
                <w:lang w:eastAsia="he-IL"/>
              </w:rPr>
              <w:t>108</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imes New Roman" w:eastAsia="Arial" w:hAnsi="Times New Roman" w:cs="David" w:hint="cs"/>
                <w:kern w:val="2"/>
                <w:sz w:val="24"/>
                <w:szCs w:val="24"/>
                <w:rtl/>
                <w:lang w:eastAsia="he-IL"/>
              </w:rPr>
              <w:t>עמ' 62 – טבלת פיצויים מוסכמים</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tabs>
                <w:tab w:val="left" w:pos="9640"/>
              </w:tabs>
              <w:spacing w:after="0" w:line="240" w:lineRule="auto"/>
              <w:rPr>
                <w:rFonts w:ascii="Times New Roman" w:eastAsia="Arial" w:hAnsi="Times New Roman" w:cs="David"/>
                <w:kern w:val="2"/>
                <w:sz w:val="24"/>
                <w:szCs w:val="24"/>
                <w:lang w:eastAsia="he-IL"/>
              </w:rPr>
            </w:pPr>
            <w:r w:rsidRPr="004A2EB7">
              <w:rPr>
                <w:rFonts w:ascii="Times New Roman" w:eastAsia="Arial" w:hAnsi="Times New Roman" w:cs="David" w:hint="cs"/>
                <w:kern w:val="2"/>
                <w:sz w:val="24"/>
                <w:szCs w:val="24"/>
                <w:rtl/>
                <w:lang w:eastAsia="he-IL"/>
              </w:rPr>
              <w:t>גובה הפיצוי המוסכם גבוה בכל יחס למקובל בענף וחורג בצורה בולטת , במיוחד בסעיפים אשר אינם תלויים בנותן השירותים והינם תלויים בשרירות ליבו של המנהל – נבקש לצמצם את הפיצויים כמקובל בענף .</w:t>
            </w:r>
          </w:p>
          <w:p w:rsidR="00DB1F78" w:rsidRPr="004A2EB7" w:rsidRDefault="00DB1F78" w:rsidP="00DB1F78">
            <w:pPr>
              <w:widowControl w:val="0"/>
              <w:suppressAutoHyphens/>
              <w:spacing w:after="0" w:line="240" w:lineRule="auto"/>
              <w:rPr>
                <w:rFonts w:asciiTheme="minorBidi" w:eastAsia="Arial" w:hAnsiTheme="minorBidi"/>
                <w:kern w:val="2"/>
                <w:lang w:eastAsia="he-IL"/>
              </w:rPr>
            </w:pP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אין בכוונת המשרד לשנות את גובה הפיצוי המוסכם. </w:t>
            </w:r>
          </w:p>
        </w:tc>
      </w:tr>
      <w:tr w:rsidR="00DB1F78"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hint="cs"/>
                <w:kern w:val="2"/>
                <w:rtl/>
                <w:lang w:eastAsia="he-IL"/>
              </w:rPr>
              <w:t>109</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imes New Roman" w:eastAsia="Arial" w:hAnsi="Times New Roman" w:cs="David" w:hint="cs"/>
                <w:kern w:val="2"/>
                <w:sz w:val="24"/>
                <w:szCs w:val="24"/>
                <w:rtl/>
                <w:lang w:eastAsia="he-IL"/>
              </w:rPr>
              <w:t>עמ' 67 , סעיף 2 – הצמדה על שכר העבודה</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tabs>
                <w:tab w:val="left" w:pos="9640"/>
              </w:tabs>
              <w:spacing w:after="0" w:line="240" w:lineRule="auto"/>
              <w:rPr>
                <w:rFonts w:ascii="Times New Roman" w:eastAsia="Arial" w:hAnsi="Times New Roman" w:cs="David"/>
                <w:kern w:val="2"/>
                <w:sz w:val="24"/>
                <w:szCs w:val="24"/>
                <w:lang w:eastAsia="he-IL"/>
              </w:rPr>
            </w:pPr>
            <w:r w:rsidRPr="004A2EB7">
              <w:rPr>
                <w:rFonts w:ascii="Times New Roman" w:eastAsia="Arial" w:hAnsi="Times New Roman" w:cs="David" w:hint="cs"/>
                <w:kern w:val="2"/>
                <w:sz w:val="24"/>
                <w:szCs w:val="24"/>
                <w:rtl/>
                <w:lang w:eastAsia="he-IL"/>
              </w:rPr>
              <w:t>ע"מ לשמור על שכר המאבטחים מפני השחיקה הידועה כיום נבקש שכל שכר המאבטחים יוצמד לעליות שכר המינימום בענף האבטחה ולחייב בהתאם – רק עבור עלות שכר המאבטחים והסוציאליי</w:t>
            </w:r>
            <w:r w:rsidRPr="004A2EB7">
              <w:rPr>
                <w:rFonts w:ascii="Times New Roman" w:eastAsia="Arial" w:hAnsi="Times New Roman" w:cs="David" w:hint="eastAsia"/>
                <w:kern w:val="2"/>
                <w:sz w:val="24"/>
                <w:szCs w:val="24"/>
                <w:rtl/>
                <w:lang w:eastAsia="he-IL"/>
              </w:rPr>
              <w:t>ם</w:t>
            </w:r>
            <w:r w:rsidRPr="004A2EB7">
              <w:rPr>
                <w:rFonts w:ascii="Times New Roman" w:eastAsia="Arial" w:hAnsi="Times New Roman" w:cs="David" w:hint="cs"/>
                <w:kern w:val="2"/>
                <w:sz w:val="24"/>
                <w:szCs w:val="24"/>
                <w:rtl/>
                <w:lang w:eastAsia="he-IL"/>
              </w:rPr>
              <w:t xml:space="preserve"> .</w:t>
            </w:r>
          </w:p>
          <w:p w:rsidR="00DB1F78" w:rsidRPr="004A2EB7" w:rsidRDefault="00DB1F78" w:rsidP="00DB1F78">
            <w:pPr>
              <w:widowControl w:val="0"/>
              <w:suppressAutoHyphens/>
              <w:spacing w:after="0" w:line="240" w:lineRule="auto"/>
              <w:rPr>
                <w:rFonts w:asciiTheme="minorBidi" w:eastAsia="Arial" w:hAnsiTheme="minorBidi"/>
                <w:kern w:val="2"/>
                <w:lang w:eastAsia="he-IL"/>
              </w:rPr>
            </w:pP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rtl/>
                <w:lang w:eastAsia="he-IL"/>
              </w:rPr>
            </w:pPr>
            <w:r>
              <w:rPr>
                <w:rFonts w:asciiTheme="minorBidi" w:eastAsia="Arial" w:hAnsiTheme="minorBidi" w:hint="cs"/>
                <w:b/>
                <w:bCs/>
                <w:kern w:val="2"/>
                <w:rtl/>
                <w:lang w:eastAsia="he-IL"/>
              </w:rPr>
              <w:t>הבקשה נדחית.</w:t>
            </w:r>
          </w:p>
        </w:tc>
      </w:tr>
      <w:tr w:rsidR="00DB1F78" w:rsidRPr="004A2EB7" w:rsidTr="007C026F">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hint="cs"/>
                <w:kern w:val="2"/>
                <w:rtl/>
                <w:lang w:eastAsia="he-IL"/>
              </w:rPr>
              <w:t>110</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imes New Roman" w:eastAsia="Arial" w:hAnsi="Times New Roman" w:cs="David" w:hint="cs"/>
                <w:kern w:val="2"/>
                <w:sz w:val="24"/>
                <w:szCs w:val="24"/>
                <w:rtl/>
                <w:lang w:eastAsia="he-IL"/>
              </w:rPr>
              <w:t>עמ' 76 , סעיף א'</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tabs>
                <w:tab w:val="left" w:pos="9640"/>
              </w:tabs>
              <w:spacing w:after="0" w:line="240" w:lineRule="auto"/>
              <w:rPr>
                <w:rFonts w:ascii="Times New Roman" w:eastAsia="Arial" w:hAnsi="Times New Roman" w:cs="David"/>
                <w:kern w:val="2"/>
                <w:sz w:val="24"/>
                <w:szCs w:val="24"/>
                <w:lang w:eastAsia="he-IL"/>
              </w:rPr>
            </w:pPr>
            <w:r w:rsidRPr="004A2EB7">
              <w:rPr>
                <w:rFonts w:ascii="Times New Roman" w:eastAsia="Arial" w:hAnsi="Times New Roman" w:cs="David" w:hint="cs"/>
                <w:kern w:val="2"/>
                <w:sz w:val="24"/>
                <w:szCs w:val="24"/>
                <w:rtl/>
                <w:lang w:eastAsia="he-IL"/>
              </w:rPr>
              <w:t xml:space="preserve">האם עבור זקיף מדע ניתן לחייב 4 שעות מינימום ( כמו זקיף </w:t>
            </w:r>
            <w:proofErr w:type="spellStart"/>
            <w:r w:rsidRPr="004A2EB7">
              <w:rPr>
                <w:rFonts w:ascii="Times New Roman" w:eastAsia="Arial" w:hAnsi="Times New Roman" w:cs="David" w:hint="cs"/>
                <w:kern w:val="2"/>
                <w:sz w:val="24"/>
                <w:szCs w:val="24"/>
                <w:rtl/>
                <w:lang w:eastAsia="he-IL"/>
              </w:rPr>
              <w:t>בט"פ</w:t>
            </w:r>
            <w:proofErr w:type="spellEnd"/>
            <w:r w:rsidRPr="004A2EB7">
              <w:rPr>
                <w:rFonts w:ascii="Times New Roman" w:eastAsia="Arial" w:hAnsi="Times New Roman" w:cs="David" w:hint="cs"/>
                <w:kern w:val="2"/>
                <w:sz w:val="24"/>
                <w:szCs w:val="24"/>
                <w:rtl/>
                <w:lang w:eastAsia="he-IL"/>
              </w:rPr>
              <w:t xml:space="preserve"> )? כמה משמרות בשבוע ובאיזה שעות?</w:t>
            </w:r>
          </w:p>
          <w:p w:rsidR="00DB1F78" w:rsidRPr="004A2EB7" w:rsidRDefault="00DB1F78" w:rsidP="00DB1F78">
            <w:pPr>
              <w:widowControl w:val="0"/>
              <w:suppressAutoHyphens/>
              <w:spacing w:after="0" w:line="240" w:lineRule="auto"/>
              <w:rPr>
                <w:rFonts w:asciiTheme="minorBidi" w:eastAsia="Arial" w:hAnsiTheme="minorBidi"/>
                <w:kern w:val="2"/>
                <w:lang w:eastAsia="he-IL"/>
              </w:rPr>
            </w:pP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lang w:eastAsia="he-IL"/>
              </w:rPr>
            </w:pPr>
            <w:r w:rsidRPr="004A2EB7">
              <w:rPr>
                <w:rFonts w:asciiTheme="minorBidi" w:eastAsia="Arial" w:hAnsiTheme="minorBidi" w:hint="cs"/>
                <w:b/>
                <w:bCs/>
                <w:kern w:val="2"/>
                <w:rtl/>
                <w:lang w:eastAsia="he-IL"/>
              </w:rPr>
              <w:t>ניתן לחייב מינימום</w:t>
            </w:r>
            <w:r>
              <w:rPr>
                <w:rFonts w:asciiTheme="minorBidi" w:eastAsia="Arial" w:hAnsiTheme="minorBidi" w:hint="cs"/>
                <w:b/>
                <w:bCs/>
                <w:kern w:val="2"/>
                <w:rtl/>
                <w:lang w:eastAsia="he-IL"/>
              </w:rPr>
              <w:t xml:space="preserve"> </w:t>
            </w:r>
            <w:r w:rsidRPr="004A2EB7">
              <w:rPr>
                <w:rFonts w:asciiTheme="minorBidi" w:eastAsia="Arial" w:hAnsiTheme="minorBidi" w:hint="cs"/>
                <w:b/>
                <w:bCs/>
                <w:kern w:val="2"/>
                <w:rtl/>
                <w:lang w:eastAsia="he-IL"/>
              </w:rPr>
              <w:t xml:space="preserve">4 שעות. </w:t>
            </w:r>
            <w:r>
              <w:rPr>
                <w:rFonts w:asciiTheme="minorBidi" w:eastAsia="Arial" w:hAnsiTheme="minorBidi" w:hint="cs"/>
                <w:b/>
                <w:bCs/>
                <w:kern w:val="2"/>
                <w:rtl/>
                <w:lang w:eastAsia="he-IL"/>
              </w:rPr>
              <w:t xml:space="preserve"> שעות </w:t>
            </w:r>
            <w:r w:rsidRPr="004A2EB7">
              <w:rPr>
                <w:rFonts w:asciiTheme="minorBidi" w:eastAsia="Arial" w:hAnsiTheme="minorBidi" w:hint="cs"/>
                <w:b/>
                <w:bCs/>
                <w:kern w:val="2"/>
                <w:rtl/>
                <w:lang w:eastAsia="he-IL"/>
              </w:rPr>
              <w:t>העבודה אינן קבועות ומשתנות בהתאם לפעילות</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hint="cs"/>
                <w:kern w:val="2"/>
                <w:rtl/>
                <w:lang w:eastAsia="he-IL"/>
              </w:rPr>
              <w:lastRenderedPageBreak/>
              <w:t>111</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imes New Roman" w:eastAsia="Arial" w:hAnsi="Times New Roman" w:cs="David" w:hint="cs"/>
                <w:kern w:val="2"/>
                <w:sz w:val="24"/>
                <w:szCs w:val="24"/>
                <w:rtl/>
                <w:lang w:eastAsia="he-IL"/>
              </w:rPr>
              <w:t>עמ' 81 , סעיף 25 </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after="0" w:line="240" w:lineRule="auto"/>
              <w:rPr>
                <w:rFonts w:asciiTheme="minorBidi" w:eastAsia="Arial" w:hAnsiTheme="minorBidi"/>
                <w:kern w:val="2"/>
                <w:lang w:eastAsia="he-IL"/>
              </w:rPr>
            </w:pPr>
            <w:r w:rsidRPr="004A2EB7">
              <w:rPr>
                <w:rFonts w:ascii="Times New Roman" w:eastAsia="Arial" w:hAnsi="Times New Roman" w:cs="David" w:hint="cs"/>
                <w:kern w:val="2"/>
                <w:sz w:val="24"/>
                <w:szCs w:val="24"/>
                <w:rtl/>
                <w:lang w:eastAsia="he-IL"/>
              </w:rPr>
              <w:t>קורס המאבטחים הנדרש אינו כולל אימון בנשק ארוך , לא ניתן לספק נשק ארוך ללא הכשרה – הבהרה , האם ניתן לחייב "גב אל גב"  בגין עלויות אלו ? במידה ולא משולם "גב אל גב"- מה כמות הנשקים הארוכים וכמות המאבטחים הנדרשים לעבור הכשרה זו ?</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lang w:eastAsia="he-IL"/>
              </w:rPr>
            </w:pPr>
            <w:r w:rsidRPr="004A2EB7">
              <w:rPr>
                <w:rFonts w:asciiTheme="minorBidi" w:eastAsia="Arial" w:hAnsiTheme="minorBidi" w:hint="cs"/>
                <w:b/>
                <w:bCs/>
                <w:kern w:val="2"/>
                <w:rtl/>
                <w:lang w:eastAsia="he-IL"/>
              </w:rPr>
              <w:t>ראה תשובה 24</w:t>
            </w:r>
            <w:r>
              <w:rPr>
                <w:rFonts w:asciiTheme="minorBidi" w:eastAsia="Arial" w:hAnsiTheme="minorBidi" w:hint="cs"/>
                <w:b/>
                <w:bCs/>
                <w:kern w:val="2"/>
                <w:rtl/>
                <w:lang w:eastAsia="he-IL"/>
              </w:rPr>
              <w:t>.</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hint="cs"/>
                <w:kern w:val="2"/>
                <w:rtl/>
                <w:lang w:eastAsia="he-IL"/>
              </w:rPr>
              <w:t>112</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imes New Roman" w:eastAsia="Arial" w:hAnsi="Times New Roman" w:cs="David" w:hint="cs"/>
                <w:kern w:val="2"/>
                <w:sz w:val="24"/>
                <w:szCs w:val="24"/>
                <w:rtl/>
                <w:lang w:eastAsia="he-IL"/>
              </w:rPr>
              <w:t>עמ' 81 , סעיף 26</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after="0" w:line="240" w:lineRule="auto"/>
              <w:rPr>
                <w:rFonts w:asciiTheme="minorBidi" w:eastAsia="Arial" w:hAnsiTheme="minorBidi"/>
                <w:kern w:val="2"/>
                <w:lang w:eastAsia="he-IL"/>
              </w:rPr>
            </w:pPr>
            <w:r w:rsidRPr="004A2EB7">
              <w:rPr>
                <w:rFonts w:ascii="Times New Roman" w:eastAsia="Arial" w:hAnsi="Times New Roman" w:cs="David" w:hint="cs"/>
                <w:kern w:val="2"/>
                <w:sz w:val="24"/>
                <w:szCs w:val="24"/>
                <w:rtl/>
                <w:lang w:eastAsia="he-IL"/>
              </w:rPr>
              <w:t>עבור מי הדרישה לציוד משרדי? מה אומדן חודשי / שנתי ?</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lang w:eastAsia="he-IL"/>
              </w:rPr>
            </w:pPr>
            <w:r w:rsidRPr="004A2EB7">
              <w:rPr>
                <w:rFonts w:asciiTheme="minorBidi" w:eastAsia="Arial" w:hAnsiTheme="minorBidi" w:hint="cs"/>
                <w:b/>
                <w:bCs/>
                <w:kern w:val="2"/>
                <w:rtl/>
                <w:lang w:eastAsia="he-IL"/>
              </w:rPr>
              <w:t>ראה תשובה</w:t>
            </w:r>
            <w:r>
              <w:rPr>
                <w:rFonts w:asciiTheme="minorBidi" w:eastAsia="Arial" w:hAnsiTheme="minorBidi" w:hint="cs"/>
                <w:b/>
                <w:bCs/>
                <w:kern w:val="2"/>
                <w:rtl/>
                <w:lang w:eastAsia="he-IL"/>
              </w:rPr>
              <w:t xml:space="preserve"> </w:t>
            </w:r>
            <w:r w:rsidRPr="004A2EB7">
              <w:rPr>
                <w:rFonts w:asciiTheme="minorBidi" w:eastAsia="Arial" w:hAnsiTheme="minorBidi" w:hint="cs"/>
                <w:b/>
                <w:bCs/>
                <w:kern w:val="2"/>
                <w:rtl/>
                <w:lang w:eastAsia="he-IL"/>
              </w:rPr>
              <w:t>76. הדרישה עבור כלל העובדים של החברה במתקן</w:t>
            </w:r>
            <w:r>
              <w:rPr>
                <w:rFonts w:asciiTheme="minorBidi" w:eastAsia="Arial" w:hAnsiTheme="minorBidi" w:hint="cs"/>
                <w:b/>
                <w:bCs/>
                <w:kern w:val="2"/>
                <w:rtl/>
                <w:lang w:eastAsia="he-IL"/>
              </w:rPr>
              <w:t>.</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113</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imes New Roman" w:eastAsia="Arial" w:hAnsi="Times New Roman" w:cs="David" w:hint="cs"/>
                <w:kern w:val="2"/>
                <w:sz w:val="24"/>
                <w:szCs w:val="24"/>
                <w:rtl/>
                <w:lang w:eastAsia="he-IL"/>
              </w:rPr>
              <w:t>מ' 85 , סעיף 1.1.4</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tabs>
                <w:tab w:val="left" w:pos="9640"/>
              </w:tabs>
              <w:spacing w:after="0" w:line="240" w:lineRule="auto"/>
              <w:rPr>
                <w:rFonts w:ascii="Times New Roman" w:eastAsia="Arial" w:hAnsi="Times New Roman" w:cs="David"/>
                <w:kern w:val="2"/>
                <w:sz w:val="24"/>
                <w:szCs w:val="24"/>
                <w:lang w:eastAsia="he-IL"/>
              </w:rPr>
            </w:pPr>
            <w:r w:rsidRPr="004A2EB7">
              <w:rPr>
                <w:rFonts w:ascii="Times New Roman" w:eastAsia="Arial" w:hAnsi="Times New Roman" w:cs="David" w:hint="cs"/>
                <w:kern w:val="2"/>
                <w:sz w:val="24"/>
                <w:szCs w:val="24"/>
                <w:rtl/>
                <w:lang w:eastAsia="he-IL"/>
              </w:rPr>
              <w:t>האם התקנת 6 לחצני מצוקה נוספים על חשבון המזמין ? מה הכמות הלחצנים שיש להתקין ?</w:t>
            </w:r>
          </w:p>
          <w:p w:rsidR="00DB1F78" w:rsidRPr="004A2EB7" w:rsidRDefault="00DB1F78" w:rsidP="00DB1F78">
            <w:pPr>
              <w:widowControl w:val="0"/>
              <w:suppressAutoHyphens/>
              <w:spacing w:after="0" w:line="240" w:lineRule="auto"/>
              <w:rPr>
                <w:rFonts w:asciiTheme="minorBidi" w:eastAsia="Arial" w:hAnsiTheme="minorBidi"/>
                <w:kern w:val="2"/>
                <w:rtl/>
                <w:lang w:eastAsia="he-IL"/>
              </w:rPr>
            </w:pP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ראה תשובה81</w:t>
            </w:r>
            <w:r>
              <w:rPr>
                <w:rFonts w:asciiTheme="minorBidi" w:eastAsia="Arial" w:hAnsiTheme="minorBidi" w:hint="cs"/>
                <w:b/>
                <w:bCs/>
                <w:kern w:val="2"/>
                <w:rtl/>
                <w:lang w:eastAsia="he-IL"/>
              </w:rPr>
              <w:t>.</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114</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imes New Roman" w:eastAsia="Arial" w:hAnsi="Times New Roman" w:cs="David" w:hint="cs"/>
                <w:kern w:val="2"/>
                <w:sz w:val="24"/>
                <w:szCs w:val="24"/>
                <w:rtl/>
                <w:lang w:eastAsia="he-IL"/>
              </w:rPr>
              <w:t>עמ' 85 , סעיף 1.1.5</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tabs>
                <w:tab w:val="left" w:pos="9640"/>
              </w:tabs>
              <w:spacing w:after="0" w:line="240" w:lineRule="auto"/>
              <w:rPr>
                <w:rFonts w:ascii="Times New Roman" w:eastAsia="Arial" w:hAnsi="Times New Roman" w:cs="David"/>
                <w:kern w:val="2"/>
                <w:sz w:val="24"/>
                <w:szCs w:val="24"/>
                <w:lang w:eastAsia="he-IL"/>
              </w:rPr>
            </w:pPr>
            <w:r w:rsidRPr="004A2EB7">
              <w:rPr>
                <w:rFonts w:ascii="Times New Roman" w:eastAsia="Arial" w:hAnsi="Times New Roman" w:cs="David" w:hint="cs"/>
                <w:kern w:val="2"/>
                <w:sz w:val="24"/>
                <w:szCs w:val="24"/>
                <w:rtl/>
                <w:lang w:eastAsia="he-IL"/>
              </w:rPr>
              <w:t xml:space="preserve">האם בחיוב המזמין ? האם הסיור נעשה רגלי או רכוב ? האם יש ציוד נלווה לרכב הסיור ( </w:t>
            </w:r>
            <w:proofErr w:type="spellStart"/>
            <w:r w:rsidRPr="004A2EB7">
              <w:rPr>
                <w:rFonts w:ascii="Times New Roman" w:eastAsia="Arial" w:hAnsi="Times New Roman" w:cs="David" w:hint="cs"/>
                <w:kern w:val="2"/>
                <w:sz w:val="24"/>
                <w:szCs w:val="24"/>
                <w:rtl/>
                <w:lang w:eastAsia="he-IL"/>
              </w:rPr>
              <w:t>צקלק'ה</w:t>
            </w:r>
            <w:proofErr w:type="spellEnd"/>
            <w:r w:rsidRPr="004A2EB7">
              <w:rPr>
                <w:rFonts w:ascii="Times New Roman" w:eastAsia="Arial" w:hAnsi="Times New Roman" w:cs="David" w:hint="cs"/>
                <w:kern w:val="2"/>
                <w:sz w:val="24"/>
                <w:szCs w:val="24"/>
                <w:rtl/>
                <w:lang w:eastAsia="he-IL"/>
              </w:rPr>
              <w:t>, שילוט , פנס וכו' ) ?</w:t>
            </w:r>
          </w:p>
          <w:p w:rsidR="00DB1F78" w:rsidRPr="004A2EB7" w:rsidRDefault="00DB1F78" w:rsidP="00DB1F78">
            <w:pPr>
              <w:widowControl w:val="0"/>
              <w:suppressAutoHyphens/>
              <w:spacing w:after="0" w:line="240" w:lineRule="auto"/>
              <w:rPr>
                <w:rFonts w:asciiTheme="minorBidi" w:eastAsia="Arial" w:hAnsiTheme="minorBidi"/>
                <w:kern w:val="2"/>
                <w:rtl/>
                <w:lang w:eastAsia="he-IL"/>
              </w:rPr>
            </w:pP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ind w:left="720"/>
              <w:jc w:val="center"/>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לא בחיוב המזמין(המשרד)אלא ע"ח החברה. הסיור רכוב</w:t>
            </w:r>
            <w:r>
              <w:rPr>
                <w:rFonts w:asciiTheme="minorBidi" w:eastAsia="Arial" w:hAnsiTheme="minorBidi" w:hint="cs"/>
                <w:b/>
                <w:bCs/>
                <w:kern w:val="2"/>
                <w:rtl/>
                <w:lang w:eastAsia="he-IL"/>
              </w:rPr>
              <w:t>.</w:t>
            </w:r>
            <w:r w:rsidRPr="004A2EB7">
              <w:rPr>
                <w:rFonts w:asciiTheme="minorBidi" w:eastAsia="Arial" w:hAnsiTheme="minorBidi" w:hint="cs"/>
                <w:b/>
                <w:bCs/>
                <w:kern w:val="2"/>
                <w:rtl/>
                <w:lang w:eastAsia="he-IL"/>
              </w:rPr>
              <w:t xml:space="preserve"> אל הסייר מטעם החברה מצטרף מאבטח מתוך המשמרת בקריה .אין דרישה לשילוט הרכב והתקנת האמצעים כמופיע בשאלה </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115</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imes New Roman" w:eastAsia="Arial" w:hAnsi="Times New Roman" w:cs="David" w:hint="cs"/>
                <w:kern w:val="2"/>
                <w:sz w:val="24"/>
                <w:szCs w:val="24"/>
                <w:rtl/>
                <w:lang w:eastAsia="he-IL"/>
              </w:rPr>
              <w:t>מ' 86 , סעיף 1</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after="0" w:line="240" w:lineRule="auto"/>
              <w:rPr>
                <w:rFonts w:asciiTheme="minorBidi" w:eastAsia="Arial" w:hAnsiTheme="minorBidi"/>
                <w:kern w:val="2"/>
                <w:rtl/>
                <w:lang w:eastAsia="he-IL"/>
              </w:rPr>
            </w:pPr>
            <w:r w:rsidRPr="004A2EB7">
              <w:rPr>
                <w:rFonts w:ascii="Times New Roman" w:eastAsia="Arial" w:hAnsi="Times New Roman" w:cs="David" w:hint="cs"/>
                <w:kern w:val="2"/>
                <w:sz w:val="24"/>
                <w:szCs w:val="24"/>
                <w:rtl/>
                <w:lang w:eastAsia="he-IL"/>
              </w:rPr>
              <w:t>מנהל הסניף כגורם המטפל ... מבקשים לשנות למנהל התפעול כגורם המטפל .</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ניתן להגדיר גם מנהל תפעול כגורם מטפל אך מנהל סניף ירושלים הינו הגורם האחראי</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116</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665FF1" w:rsidRDefault="00DB1F78" w:rsidP="00DB1F78">
            <w:pPr>
              <w:widowControl w:val="0"/>
              <w:suppressAutoHyphens/>
              <w:bidi w:val="0"/>
              <w:spacing w:after="0" w:line="240" w:lineRule="auto"/>
              <w:jc w:val="right"/>
              <w:rPr>
                <w:rFonts w:asciiTheme="minorBidi" w:eastAsia="Arial" w:hAnsiTheme="minorBidi"/>
                <w:kern w:val="2"/>
                <w:highlight w:val="yellow"/>
                <w:lang w:eastAsia="he-IL"/>
              </w:rPr>
            </w:pPr>
            <w:r w:rsidRPr="009633BD">
              <w:rPr>
                <w:rFonts w:ascii="Times New Roman" w:eastAsia="Arial" w:hAnsi="Times New Roman" w:cs="David" w:hint="eastAsia"/>
                <w:kern w:val="2"/>
                <w:sz w:val="24"/>
                <w:szCs w:val="24"/>
                <w:rtl/>
                <w:lang w:eastAsia="he-IL"/>
              </w:rPr>
              <w:t>מ</w:t>
            </w:r>
            <w:r w:rsidRPr="009633BD">
              <w:rPr>
                <w:rFonts w:ascii="Times New Roman" w:eastAsia="Arial" w:hAnsi="Times New Roman" w:cs="David"/>
                <w:kern w:val="2"/>
                <w:sz w:val="24"/>
                <w:szCs w:val="24"/>
                <w:rtl/>
                <w:lang w:eastAsia="he-IL"/>
              </w:rPr>
              <w:t xml:space="preserve">' 86 , </w:t>
            </w:r>
            <w:r w:rsidRPr="009633BD">
              <w:rPr>
                <w:rFonts w:ascii="Times New Roman" w:eastAsia="Arial" w:hAnsi="Times New Roman" w:cs="David" w:hint="eastAsia"/>
                <w:kern w:val="2"/>
                <w:sz w:val="24"/>
                <w:szCs w:val="24"/>
                <w:rtl/>
                <w:lang w:eastAsia="he-IL"/>
              </w:rPr>
              <w:t>סעיף</w:t>
            </w:r>
            <w:r w:rsidRPr="009633BD">
              <w:rPr>
                <w:rFonts w:ascii="Times New Roman" w:eastAsia="Arial" w:hAnsi="Times New Roman" w:cs="David"/>
                <w:kern w:val="2"/>
                <w:sz w:val="24"/>
                <w:szCs w:val="24"/>
                <w:rtl/>
                <w:lang w:eastAsia="he-IL"/>
              </w:rPr>
              <w:t xml:space="preserve"> 2</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tabs>
                <w:tab w:val="left" w:pos="9640"/>
              </w:tabs>
              <w:spacing w:after="0"/>
              <w:rPr>
                <w:rFonts w:ascii="Times New Roman" w:eastAsia="Arial" w:hAnsi="Times New Roman" w:cs="David"/>
                <w:kern w:val="2"/>
                <w:sz w:val="24"/>
                <w:szCs w:val="24"/>
                <w:lang w:eastAsia="he-IL"/>
              </w:rPr>
            </w:pPr>
            <w:r w:rsidRPr="004A2EB7">
              <w:rPr>
                <w:rFonts w:ascii="Times New Roman" w:eastAsia="Arial" w:hAnsi="Times New Roman" w:cs="David" w:hint="cs"/>
                <w:kern w:val="2"/>
                <w:sz w:val="24"/>
                <w:szCs w:val="24"/>
                <w:rtl/>
                <w:lang w:eastAsia="he-IL"/>
              </w:rPr>
              <w:t>להכין מאגר נוסף של 50% מתקני האבטחה , לא סביר ואינו עומד במבחן המציאות , נבקש לשנות ל-10% .</w:t>
            </w:r>
          </w:p>
          <w:p w:rsidR="00DB1F78" w:rsidRPr="004A2EB7" w:rsidRDefault="00DB1F78" w:rsidP="00DB1F78">
            <w:pPr>
              <w:widowControl w:val="0"/>
              <w:suppressAutoHyphens/>
              <w:spacing w:after="0" w:line="240" w:lineRule="auto"/>
              <w:rPr>
                <w:rFonts w:asciiTheme="minorBidi" w:eastAsia="Arial" w:hAnsiTheme="minorBidi"/>
                <w:kern w:val="2"/>
                <w:rtl/>
                <w:lang w:eastAsia="he-IL"/>
              </w:rPr>
            </w:pP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דרישה זו לא תשונה</w:t>
            </w:r>
            <w:r>
              <w:rPr>
                <w:rFonts w:asciiTheme="minorBidi" w:eastAsia="Arial" w:hAnsiTheme="minorBidi" w:hint="cs"/>
                <w:b/>
                <w:bCs/>
                <w:kern w:val="2"/>
                <w:rtl/>
                <w:lang w:eastAsia="he-IL"/>
              </w:rPr>
              <w:t>.</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lastRenderedPageBreak/>
              <w:t>117</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imes New Roman" w:eastAsia="Arial" w:hAnsi="Times New Roman" w:cs="David" w:hint="cs"/>
                <w:kern w:val="2"/>
                <w:sz w:val="24"/>
                <w:szCs w:val="24"/>
                <w:rtl/>
                <w:lang w:eastAsia="he-IL"/>
              </w:rPr>
              <w:t>עמ' 86 , סעיף 1+2</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after="0" w:line="240" w:lineRule="auto"/>
              <w:rPr>
                <w:rFonts w:asciiTheme="minorBidi" w:eastAsia="Arial" w:hAnsiTheme="minorBidi"/>
                <w:kern w:val="2"/>
                <w:rtl/>
                <w:lang w:eastAsia="he-IL"/>
              </w:rPr>
            </w:pPr>
            <w:r w:rsidRPr="004A2EB7">
              <w:rPr>
                <w:rFonts w:ascii="Times New Roman" w:eastAsia="Arial" w:hAnsi="Times New Roman" w:cs="David" w:hint="cs"/>
                <w:kern w:val="2"/>
                <w:sz w:val="24"/>
                <w:szCs w:val="24"/>
                <w:rtl/>
                <w:lang w:eastAsia="he-IL"/>
              </w:rPr>
              <w:t>האם ניתן לאחד את שירותי הסיור ההיקפי עם הדרישה לפיקוח במתקן ?</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כן ובתנאי שהמפקח עומד בכל הדרישות במכרז הנוגעות להגדרת הסייר </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118</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imes New Roman" w:eastAsia="Arial" w:hAnsi="Times New Roman" w:cs="David" w:hint="cs"/>
                <w:kern w:val="2"/>
                <w:sz w:val="24"/>
                <w:szCs w:val="24"/>
                <w:rtl/>
                <w:lang w:eastAsia="he-IL"/>
              </w:rPr>
              <w:t>עמ' 87 , סעיף 3</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tabs>
                <w:tab w:val="left" w:pos="9640"/>
              </w:tabs>
              <w:spacing w:after="0" w:line="480" w:lineRule="auto"/>
              <w:rPr>
                <w:rFonts w:ascii="Times New Roman" w:eastAsia="Arial" w:hAnsi="Times New Roman" w:cs="David"/>
                <w:kern w:val="2"/>
                <w:sz w:val="24"/>
                <w:szCs w:val="24"/>
                <w:lang w:eastAsia="he-IL"/>
              </w:rPr>
            </w:pPr>
            <w:r w:rsidRPr="004A2EB7">
              <w:rPr>
                <w:rFonts w:ascii="Times New Roman" w:eastAsia="Arial" w:hAnsi="Times New Roman" w:cs="David" w:hint="cs"/>
                <w:kern w:val="2"/>
                <w:sz w:val="24"/>
                <w:szCs w:val="24"/>
                <w:rtl/>
                <w:lang w:eastAsia="he-IL"/>
              </w:rPr>
              <w:t>החברה תדרך את כל עובדיה אחת לשבוע . – למה הכוונה ?</w:t>
            </w:r>
          </w:p>
          <w:p w:rsidR="00DB1F78" w:rsidRPr="004A2EB7" w:rsidRDefault="00DB1F78" w:rsidP="00DB1F78">
            <w:pPr>
              <w:widowControl w:val="0"/>
              <w:suppressAutoHyphens/>
              <w:spacing w:after="0" w:line="240" w:lineRule="auto"/>
              <w:rPr>
                <w:rFonts w:asciiTheme="minorBidi" w:eastAsia="Arial" w:hAnsiTheme="minorBidi"/>
                <w:kern w:val="2"/>
                <w:rtl/>
                <w:lang w:eastAsia="he-IL"/>
              </w:rPr>
            </w:pP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דרישה זו מבוטלת</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hint="cs"/>
                <w:kern w:val="2"/>
                <w:lang w:eastAsia="he-IL"/>
              </w:rPr>
              <w:t>119</w:t>
            </w:r>
            <w:r w:rsidRPr="004A2EB7">
              <w:rPr>
                <w:rFonts w:asciiTheme="minorBidi" w:eastAsia="Arial" w:hAnsiTheme="minorBidi"/>
                <w:kern w:val="2"/>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imes New Roman" w:eastAsia="Arial" w:hAnsi="Times New Roman" w:cs="Times New Roman" w:hint="cs"/>
                <w:kern w:val="2"/>
                <w:sz w:val="24"/>
                <w:szCs w:val="24"/>
                <w:rtl/>
                <w:lang w:eastAsia="he-IL"/>
              </w:rPr>
              <w:t>עמ</w:t>
            </w:r>
            <w:r w:rsidRPr="004A2EB7">
              <w:rPr>
                <w:rFonts w:ascii="Times New Roman" w:eastAsia="Arial" w:hAnsi="Times New Roman" w:cs="David" w:hint="cs"/>
                <w:kern w:val="2"/>
                <w:sz w:val="24"/>
                <w:szCs w:val="24"/>
                <w:lang w:eastAsia="he-IL"/>
              </w:rPr>
              <w:t xml:space="preserve">' 88 , </w:t>
            </w:r>
            <w:r w:rsidRPr="004A2EB7">
              <w:rPr>
                <w:rFonts w:ascii="Times New Roman" w:eastAsia="Arial" w:hAnsi="Times New Roman" w:cs="Times New Roman" w:hint="cs"/>
                <w:kern w:val="2"/>
                <w:sz w:val="24"/>
                <w:szCs w:val="24"/>
                <w:rtl/>
                <w:lang w:eastAsia="he-IL"/>
              </w:rPr>
              <w:t>סעיף</w:t>
            </w:r>
            <w:r w:rsidRPr="004A2EB7">
              <w:rPr>
                <w:rFonts w:ascii="Times New Roman" w:eastAsia="Arial" w:hAnsi="Times New Roman" w:cs="David" w:hint="cs"/>
                <w:kern w:val="2"/>
                <w:sz w:val="24"/>
                <w:szCs w:val="24"/>
                <w:lang w:eastAsia="he-IL"/>
              </w:rPr>
              <w:t xml:space="preserve"> 1.5</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tabs>
                <w:tab w:val="left" w:pos="9640"/>
              </w:tabs>
              <w:spacing w:after="0" w:line="240" w:lineRule="auto"/>
              <w:rPr>
                <w:rFonts w:ascii="Times New Roman" w:eastAsia="Arial" w:hAnsi="Times New Roman" w:cs="David"/>
                <w:kern w:val="2"/>
                <w:sz w:val="24"/>
                <w:szCs w:val="24"/>
                <w:lang w:eastAsia="he-IL"/>
              </w:rPr>
            </w:pPr>
            <w:r w:rsidRPr="004A2EB7">
              <w:rPr>
                <w:rFonts w:ascii="Times New Roman" w:eastAsia="Arial" w:hAnsi="Times New Roman" w:cs="Times New Roman" w:hint="cs"/>
                <w:kern w:val="2"/>
                <w:sz w:val="24"/>
                <w:szCs w:val="24"/>
                <w:rtl/>
                <w:lang w:eastAsia="he-IL"/>
              </w:rPr>
              <w:t>חובת</w:t>
            </w:r>
            <w:r w:rsidRPr="004A2EB7">
              <w:rPr>
                <w:rFonts w:ascii="Times New Roman" w:eastAsia="Arial" w:hAnsi="Times New Roman" w:cs="David" w:hint="cs"/>
                <w:kern w:val="2"/>
                <w:sz w:val="24"/>
                <w:szCs w:val="24"/>
                <w:lang w:eastAsia="he-IL"/>
              </w:rPr>
              <w:t xml:space="preserve"> </w:t>
            </w:r>
            <w:r w:rsidRPr="004A2EB7">
              <w:rPr>
                <w:rFonts w:ascii="Times New Roman" w:eastAsia="Arial" w:hAnsi="Times New Roman" w:cs="Times New Roman" w:hint="cs"/>
                <w:kern w:val="2"/>
                <w:sz w:val="24"/>
                <w:szCs w:val="24"/>
                <w:rtl/>
                <w:lang w:eastAsia="he-IL"/>
              </w:rPr>
              <w:t>השתתפות</w:t>
            </w:r>
            <w:r w:rsidRPr="004A2EB7">
              <w:rPr>
                <w:rFonts w:ascii="Times New Roman" w:eastAsia="Arial" w:hAnsi="Times New Roman" w:cs="David" w:hint="cs"/>
                <w:kern w:val="2"/>
                <w:sz w:val="24"/>
                <w:szCs w:val="24"/>
                <w:lang w:eastAsia="he-IL"/>
              </w:rPr>
              <w:t xml:space="preserve"> ... – </w:t>
            </w:r>
            <w:r w:rsidRPr="004A2EB7">
              <w:rPr>
                <w:rFonts w:ascii="Times New Roman" w:eastAsia="Arial" w:hAnsi="Times New Roman" w:cs="Times New Roman" w:hint="cs"/>
                <w:kern w:val="2"/>
                <w:sz w:val="24"/>
                <w:szCs w:val="24"/>
                <w:rtl/>
                <w:lang w:eastAsia="he-IL"/>
              </w:rPr>
              <w:t>כמה</w:t>
            </w:r>
            <w:r w:rsidRPr="004A2EB7">
              <w:rPr>
                <w:rFonts w:ascii="Times New Roman" w:eastAsia="Arial" w:hAnsi="Times New Roman" w:cs="David" w:hint="cs"/>
                <w:kern w:val="2"/>
                <w:sz w:val="24"/>
                <w:szCs w:val="24"/>
                <w:lang w:eastAsia="he-IL"/>
              </w:rPr>
              <w:t xml:space="preserve"> </w:t>
            </w:r>
            <w:proofErr w:type="gramStart"/>
            <w:r w:rsidRPr="004A2EB7">
              <w:rPr>
                <w:rFonts w:ascii="Times New Roman" w:eastAsia="Arial" w:hAnsi="Times New Roman" w:cs="Times New Roman" w:hint="cs"/>
                <w:kern w:val="2"/>
                <w:sz w:val="24"/>
                <w:szCs w:val="24"/>
                <w:rtl/>
                <w:lang w:eastAsia="he-IL"/>
              </w:rPr>
              <w:t>תרגילים</w:t>
            </w:r>
            <w:r w:rsidRPr="004A2EB7">
              <w:rPr>
                <w:rFonts w:ascii="Times New Roman" w:eastAsia="Arial" w:hAnsi="Times New Roman" w:cs="David" w:hint="cs"/>
                <w:kern w:val="2"/>
                <w:sz w:val="24"/>
                <w:szCs w:val="24"/>
                <w:lang w:eastAsia="he-IL"/>
              </w:rPr>
              <w:t xml:space="preserve"> ?</w:t>
            </w:r>
            <w:proofErr w:type="gramEnd"/>
            <w:r w:rsidRPr="004A2EB7">
              <w:rPr>
                <w:rFonts w:ascii="Times New Roman" w:eastAsia="Arial" w:hAnsi="Times New Roman" w:cs="David" w:hint="cs"/>
                <w:kern w:val="2"/>
                <w:sz w:val="24"/>
                <w:szCs w:val="24"/>
                <w:lang w:eastAsia="he-IL"/>
              </w:rPr>
              <w:t xml:space="preserve"> </w:t>
            </w:r>
            <w:r w:rsidRPr="004A2EB7">
              <w:rPr>
                <w:rFonts w:ascii="Times New Roman" w:eastAsia="Arial" w:hAnsi="Times New Roman" w:cs="Times New Roman" w:hint="cs"/>
                <w:kern w:val="2"/>
                <w:sz w:val="24"/>
                <w:szCs w:val="24"/>
                <w:rtl/>
                <w:lang w:eastAsia="he-IL"/>
              </w:rPr>
              <w:t>כמה</w:t>
            </w:r>
            <w:r w:rsidRPr="004A2EB7">
              <w:rPr>
                <w:rFonts w:ascii="Times New Roman" w:eastAsia="Arial" w:hAnsi="Times New Roman" w:cs="David" w:hint="cs"/>
                <w:kern w:val="2"/>
                <w:sz w:val="24"/>
                <w:szCs w:val="24"/>
                <w:lang w:eastAsia="he-IL"/>
              </w:rPr>
              <w:t xml:space="preserve"> </w:t>
            </w:r>
            <w:r w:rsidRPr="004A2EB7">
              <w:rPr>
                <w:rFonts w:ascii="Times New Roman" w:eastAsia="Arial" w:hAnsi="Times New Roman" w:cs="Times New Roman" w:hint="cs"/>
                <w:kern w:val="2"/>
                <w:sz w:val="24"/>
                <w:szCs w:val="24"/>
                <w:rtl/>
                <w:lang w:eastAsia="he-IL"/>
              </w:rPr>
              <w:t>הדרכות</w:t>
            </w:r>
            <w:r w:rsidRPr="004A2EB7">
              <w:rPr>
                <w:rFonts w:ascii="Times New Roman" w:eastAsia="Arial" w:hAnsi="Times New Roman" w:cs="David" w:hint="cs"/>
                <w:kern w:val="2"/>
                <w:sz w:val="24"/>
                <w:szCs w:val="24"/>
                <w:lang w:eastAsia="he-IL"/>
              </w:rPr>
              <w:t xml:space="preserve"> ? </w:t>
            </w:r>
            <w:r w:rsidRPr="004A2EB7">
              <w:rPr>
                <w:rFonts w:ascii="Times New Roman" w:eastAsia="Arial" w:hAnsi="Times New Roman" w:cs="Times New Roman" w:hint="cs"/>
                <w:kern w:val="2"/>
                <w:sz w:val="24"/>
                <w:szCs w:val="24"/>
                <w:rtl/>
                <w:lang w:eastAsia="he-IL"/>
              </w:rPr>
              <w:t>כמה</w:t>
            </w:r>
            <w:r w:rsidRPr="004A2EB7">
              <w:rPr>
                <w:rFonts w:ascii="Times New Roman" w:eastAsia="Arial" w:hAnsi="Times New Roman" w:cs="David" w:hint="cs"/>
                <w:kern w:val="2"/>
                <w:sz w:val="24"/>
                <w:szCs w:val="24"/>
                <w:lang w:eastAsia="he-IL"/>
              </w:rPr>
              <w:t xml:space="preserve"> </w:t>
            </w:r>
            <w:r w:rsidRPr="004A2EB7">
              <w:rPr>
                <w:rFonts w:ascii="Times New Roman" w:eastAsia="Arial" w:hAnsi="Times New Roman" w:cs="Times New Roman" w:hint="cs"/>
                <w:kern w:val="2"/>
                <w:sz w:val="24"/>
                <w:szCs w:val="24"/>
                <w:rtl/>
                <w:lang w:eastAsia="he-IL"/>
              </w:rPr>
              <w:t>שעות</w:t>
            </w:r>
            <w:r w:rsidRPr="004A2EB7">
              <w:rPr>
                <w:rFonts w:ascii="Times New Roman" w:eastAsia="Arial" w:hAnsi="Times New Roman" w:cs="David" w:hint="cs"/>
                <w:kern w:val="2"/>
                <w:sz w:val="24"/>
                <w:szCs w:val="24"/>
                <w:lang w:eastAsia="he-IL"/>
              </w:rPr>
              <w:t xml:space="preserve"> </w:t>
            </w:r>
            <w:r w:rsidRPr="004A2EB7">
              <w:rPr>
                <w:rFonts w:ascii="Times New Roman" w:eastAsia="Arial" w:hAnsi="Times New Roman" w:cs="Times New Roman" w:hint="cs"/>
                <w:kern w:val="2"/>
                <w:sz w:val="24"/>
                <w:szCs w:val="24"/>
                <w:rtl/>
                <w:lang w:eastAsia="he-IL"/>
              </w:rPr>
              <w:t>כל</w:t>
            </w:r>
            <w:r w:rsidRPr="004A2EB7">
              <w:rPr>
                <w:rFonts w:ascii="Times New Roman" w:eastAsia="Arial" w:hAnsi="Times New Roman" w:cs="David" w:hint="cs"/>
                <w:kern w:val="2"/>
                <w:sz w:val="24"/>
                <w:szCs w:val="24"/>
                <w:lang w:eastAsia="he-IL"/>
              </w:rPr>
              <w:t xml:space="preserve"> </w:t>
            </w:r>
            <w:r w:rsidRPr="004A2EB7">
              <w:rPr>
                <w:rFonts w:ascii="Times New Roman" w:eastAsia="Arial" w:hAnsi="Times New Roman" w:cs="Times New Roman" w:hint="cs"/>
                <w:kern w:val="2"/>
                <w:sz w:val="24"/>
                <w:szCs w:val="24"/>
                <w:rtl/>
                <w:lang w:eastAsia="he-IL"/>
              </w:rPr>
              <w:t>אחד</w:t>
            </w:r>
            <w:r w:rsidRPr="004A2EB7">
              <w:rPr>
                <w:rFonts w:ascii="Times New Roman" w:eastAsia="Arial" w:hAnsi="Times New Roman" w:cs="David" w:hint="cs"/>
                <w:kern w:val="2"/>
                <w:sz w:val="24"/>
                <w:szCs w:val="24"/>
                <w:lang w:eastAsia="he-IL"/>
              </w:rPr>
              <w:t xml:space="preserve"> ? </w:t>
            </w:r>
            <w:r w:rsidRPr="004A2EB7">
              <w:rPr>
                <w:rFonts w:ascii="Times New Roman" w:eastAsia="Arial" w:hAnsi="Times New Roman" w:cs="Times New Roman" w:hint="cs"/>
                <w:kern w:val="2"/>
                <w:sz w:val="24"/>
                <w:szCs w:val="24"/>
                <w:rtl/>
                <w:lang w:eastAsia="he-IL"/>
              </w:rPr>
              <w:t>שכר</w:t>
            </w:r>
            <w:r w:rsidRPr="004A2EB7">
              <w:rPr>
                <w:rFonts w:ascii="Times New Roman" w:eastAsia="Arial" w:hAnsi="Times New Roman" w:cs="David" w:hint="cs"/>
                <w:kern w:val="2"/>
                <w:sz w:val="24"/>
                <w:szCs w:val="24"/>
                <w:lang w:eastAsia="he-IL"/>
              </w:rPr>
              <w:t xml:space="preserve"> </w:t>
            </w:r>
            <w:r w:rsidRPr="004A2EB7">
              <w:rPr>
                <w:rFonts w:ascii="Times New Roman" w:eastAsia="Arial" w:hAnsi="Times New Roman" w:cs="Times New Roman" w:hint="cs"/>
                <w:kern w:val="2"/>
                <w:sz w:val="24"/>
                <w:szCs w:val="24"/>
                <w:rtl/>
                <w:lang w:eastAsia="he-IL"/>
              </w:rPr>
              <w:t>עובד</w:t>
            </w:r>
            <w:r w:rsidRPr="004A2EB7">
              <w:rPr>
                <w:rFonts w:ascii="Times New Roman" w:eastAsia="Arial" w:hAnsi="Times New Roman" w:cs="David" w:hint="cs"/>
                <w:kern w:val="2"/>
                <w:sz w:val="24"/>
                <w:szCs w:val="24"/>
                <w:lang w:eastAsia="he-IL"/>
              </w:rPr>
              <w:t xml:space="preserve"> </w:t>
            </w:r>
            <w:r w:rsidRPr="004A2EB7">
              <w:rPr>
                <w:rFonts w:ascii="Times New Roman" w:eastAsia="Arial" w:hAnsi="Times New Roman" w:cs="Times New Roman" w:hint="cs"/>
                <w:kern w:val="2"/>
                <w:sz w:val="24"/>
                <w:szCs w:val="24"/>
                <w:rtl/>
                <w:lang w:eastAsia="he-IL"/>
              </w:rPr>
              <w:t>על</w:t>
            </w:r>
            <w:r w:rsidRPr="004A2EB7">
              <w:rPr>
                <w:rFonts w:ascii="Times New Roman" w:eastAsia="Arial" w:hAnsi="Times New Roman" w:cs="David" w:hint="cs"/>
                <w:kern w:val="2"/>
                <w:sz w:val="24"/>
                <w:szCs w:val="24"/>
                <w:lang w:eastAsia="he-IL"/>
              </w:rPr>
              <w:t xml:space="preserve"> </w:t>
            </w:r>
            <w:r w:rsidRPr="004A2EB7">
              <w:rPr>
                <w:rFonts w:ascii="Times New Roman" w:eastAsia="Arial" w:hAnsi="Times New Roman" w:cs="Times New Roman" w:hint="cs"/>
                <w:kern w:val="2"/>
                <w:sz w:val="24"/>
                <w:szCs w:val="24"/>
                <w:rtl/>
                <w:lang w:eastAsia="he-IL"/>
              </w:rPr>
              <w:t>חשבון</w:t>
            </w:r>
            <w:r w:rsidRPr="004A2EB7">
              <w:rPr>
                <w:rFonts w:ascii="Times New Roman" w:eastAsia="Arial" w:hAnsi="Times New Roman" w:cs="David" w:hint="cs"/>
                <w:kern w:val="2"/>
                <w:sz w:val="24"/>
                <w:szCs w:val="24"/>
                <w:lang w:eastAsia="he-IL"/>
              </w:rPr>
              <w:t xml:space="preserve"> </w:t>
            </w:r>
            <w:r w:rsidRPr="004A2EB7">
              <w:rPr>
                <w:rFonts w:ascii="Times New Roman" w:eastAsia="Arial" w:hAnsi="Times New Roman" w:cs="Times New Roman" w:hint="cs"/>
                <w:kern w:val="2"/>
                <w:sz w:val="24"/>
                <w:szCs w:val="24"/>
                <w:rtl/>
                <w:lang w:eastAsia="he-IL"/>
              </w:rPr>
              <w:t>מי</w:t>
            </w:r>
            <w:r w:rsidRPr="004A2EB7">
              <w:rPr>
                <w:rFonts w:ascii="Times New Roman" w:eastAsia="Arial" w:hAnsi="Times New Roman" w:cs="David" w:hint="cs"/>
                <w:kern w:val="2"/>
                <w:sz w:val="24"/>
                <w:szCs w:val="24"/>
                <w:lang w:eastAsia="he-IL"/>
              </w:rPr>
              <w:t xml:space="preserve"> ? </w:t>
            </w:r>
            <w:r w:rsidRPr="004A2EB7">
              <w:rPr>
                <w:rFonts w:ascii="Times New Roman" w:eastAsia="Arial" w:hAnsi="Times New Roman" w:cs="Times New Roman" w:hint="cs"/>
                <w:kern w:val="2"/>
                <w:sz w:val="24"/>
                <w:szCs w:val="24"/>
                <w:rtl/>
                <w:lang w:eastAsia="he-IL"/>
              </w:rPr>
              <w:t>עלות</w:t>
            </w:r>
            <w:r w:rsidRPr="004A2EB7">
              <w:rPr>
                <w:rFonts w:ascii="Times New Roman" w:eastAsia="Arial" w:hAnsi="Times New Roman" w:cs="David" w:hint="cs"/>
                <w:kern w:val="2"/>
                <w:sz w:val="24"/>
                <w:szCs w:val="24"/>
                <w:lang w:eastAsia="he-IL"/>
              </w:rPr>
              <w:t xml:space="preserve"> </w:t>
            </w:r>
            <w:r w:rsidRPr="004A2EB7">
              <w:rPr>
                <w:rFonts w:ascii="Times New Roman" w:eastAsia="Arial" w:hAnsi="Times New Roman" w:cs="Times New Roman" w:hint="cs"/>
                <w:kern w:val="2"/>
                <w:sz w:val="24"/>
                <w:szCs w:val="24"/>
                <w:rtl/>
                <w:lang w:eastAsia="he-IL"/>
              </w:rPr>
              <w:t>ההדרכות</w:t>
            </w:r>
            <w:r w:rsidRPr="004A2EB7">
              <w:rPr>
                <w:rFonts w:ascii="Times New Roman" w:eastAsia="Arial" w:hAnsi="Times New Roman" w:cs="David" w:hint="cs"/>
                <w:kern w:val="2"/>
                <w:sz w:val="24"/>
                <w:szCs w:val="24"/>
                <w:lang w:eastAsia="he-IL"/>
              </w:rPr>
              <w:t xml:space="preserve"> </w:t>
            </w:r>
            <w:r w:rsidRPr="004A2EB7">
              <w:rPr>
                <w:rFonts w:ascii="Times New Roman" w:eastAsia="Arial" w:hAnsi="Times New Roman" w:cs="Times New Roman" w:hint="cs"/>
                <w:kern w:val="2"/>
                <w:sz w:val="24"/>
                <w:szCs w:val="24"/>
                <w:rtl/>
                <w:lang w:eastAsia="he-IL"/>
              </w:rPr>
              <w:t>והתרגילים</w:t>
            </w:r>
            <w:r w:rsidRPr="004A2EB7">
              <w:rPr>
                <w:rFonts w:ascii="Times New Roman" w:eastAsia="Arial" w:hAnsi="Times New Roman" w:cs="David" w:hint="cs"/>
                <w:kern w:val="2"/>
                <w:sz w:val="24"/>
                <w:szCs w:val="24"/>
                <w:lang w:eastAsia="he-IL"/>
              </w:rPr>
              <w:t>?</w:t>
            </w:r>
          </w:p>
          <w:p w:rsidR="00DB1F78" w:rsidRPr="004A2EB7" w:rsidRDefault="00DB1F78" w:rsidP="00DB1F78">
            <w:pPr>
              <w:widowControl w:val="0"/>
              <w:suppressAutoHyphens/>
              <w:spacing w:after="0" w:line="240" w:lineRule="auto"/>
              <w:rPr>
                <w:rFonts w:asciiTheme="minorBidi" w:eastAsia="Arial" w:hAnsiTheme="minorBidi"/>
                <w:kern w:val="2"/>
                <w:lang w:eastAsia="he-IL"/>
              </w:rPr>
            </w:pP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ההשתתפות ע"ח המשרד</w:t>
            </w:r>
            <w:r>
              <w:rPr>
                <w:rFonts w:asciiTheme="minorBidi" w:eastAsia="Arial" w:hAnsiTheme="minorBidi" w:hint="cs"/>
                <w:b/>
                <w:bCs/>
                <w:kern w:val="2"/>
                <w:rtl/>
                <w:lang w:eastAsia="he-IL"/>
              </w:rPr>
              <w:t xml:space="preserve"> בהתאם לשעות ההדרכה המושקעות</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lang w:eastAsia="he-IL"/>
              </w:rPr>
            </w:pPr>
            <w:r w:rsidRPr="004A2EB7">
              <w:rPr>
                <w:rFonts w:asciiTheme="minorBidi" w:eastAsia="Arial" w:hAnsiTheme="minorBidi" w:hint="cs"/>
                <w:kern w:val="2"/>
                <w:rtl/>
                <w:lang w:eastAsia="he-IL"/>
              </w:rPr>
              <w:t>120</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imes New Roman" w:eastAsia="Arial" w:hAnsi="Times New Roman" w:cs="David" w:hint="cs"/>
                <w:kern w:val="2"/>
                <w:sz w:val="24"/>
                <w:szCs w:val="24"/>
                <w:rtl/>
                <w:lang w:eastAsia="he-IL"/>
              </w:rPr>
              <w:t>עמ' 88, סעיף 1.10</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tabs>
                <w:tab w:val="left" w:pos="9640"/>
              </w:tabs>
              <w:spacing w:after="0" w:line="240" w:lineRule="auto"/>
              <w:rPr>
                <w:rFonts w:ascii="Times New Roman" w:eastAsia="Arial" w:hAnsi="Times New Roman" w:cs="David"/>
                <w:kern w:val="2"/>
                <w:sz w:val="24"/>
                <w:szCs w:val="24"/>
                <w:lang w:eastAsia="he-IL"/>
              </w:rPr>
            </w:pPr>
            <w:r w:rsidRPr="004A2EB7">
              <w:rPr>
                <w:rFonts w:ascii="Times New Roman" w:eastAsia="Arial" w:hAnsi="Times New Roman" w:cs="David" w:hint="cs"/>
                <w:kern w:val="2"/>
                <w:sz w:val="24"/>
                <w:szCs w:val="24"/>
                <w:rtl/>
                <w:lang w:eastAsia="he-IL"/>
              </w:rPr>
              <w:t>מדוע המאבטח צריך לעבור מבחן נוסף במעבר ציון של 80 נקודות לפחות לאחר שעבר קורס בהצלחה ?</w:t>
            </w:r>
          </w:p>
          <w:p w:rsidR="00DB1F78" w:rsidRPr="004A2EB7" w:rsidRDefault="00DB1F78" w:rsidP="00DB1F78">
            <w:pPr>
              <w:widowControl w:val="0"/>
              <w:suppressAutoHyphens/>
              <w:spacing w:after="0" w:line="240" w:lineRule="auto"/>
              <w:rPr>
                <w:rFonts w:asciiTheme="minorBidi" w:eastAsia="Arial" w:hAnsiTheme="minorBidi"/>
                <w:kern w:val="2"/>
                <w:rtl/>
                <w:lang w:eastAsia="he-IL"/>
              </w:rPr>
            </w:pP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המבחן הינו חלק מסיכום ההכשרה בתום החפיפה. סביר להניח כי מועמד אשר עבר הליך מיון קפדני ע"י קב"ט המשרד עוד בטרם נשלח לקורס יעבור את המבחן ללא בעיות מיוחדות. עובדה זו אינה מובנת מאליה כשהמועמד עבר קורס במסגרת אחרת. </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121</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imes New Roman" w:eastAsia="Arial" w:hAnsi="Times New Roman" w:cs="David" w:hint="cs"/>
                <w:kern w:val="2"/>
                <w:sz w:val="24"/>
                <w:szCs w:val="24"/>
                <w:rtl/>
                <w:lang w:eastAsia="he-IL"/>
              </w:rPr>
              <w:t>עמוד 93 , סעיף 4</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tabs>
                <w:tab w:val="left" w:pos="9640"/>
              </w:tabs>
              <w:spacing w:after="0" w:line="480" w:lineRule="auto"/>
              <w:rPr>
                <w:rFonts w:ascii="Times New Roman" w:eastAsia="Arial" w:hAnsi="Times New Roman" w:cs="David"/>
                <w:kern w:val="2"/>
                <w:sz w:val="24"/>
                <w:szCs w:val="24"/>
                <w:lang w:eastAsia="he-IL"/>
              </w:rPr>
            </w:pPr>
            <w:r w:rsidRPr="004A2EB7">
              <w:rPr>
                <w:rFonts w:ascii="Times New Roman" w:eastAsia="Arial" w:hAnsi="Times New Roman" w:cs="David" w:hint="cs"/>
                <w:kern w:val="2"/>
                <w:sz w:val="24"/>
                <w:szCs w:val="24"/>
                <w:rtl/>
                <w:lang w:eastAsia="he-IL"/>
              </w:rPr>
              <w:t xml:space="preserve">לא מופיע כפפות </w:t>
            </w:r>
            <w:proofErr w:type="spellStart"/>
            <w:r w:rsidRPr="004A2EB7">
              <w:rPr>
                <w:rFonts w:ascii="Times New Roman" w:eastAsia="Arial" w:hAnsi="Times New Roman" w:cs="David" w:hint="cs"/>
                <w:kern w:val="2"/>
                <w:sz w:val="24"/>
                <w:szCs w:val="24"/>
                <w:rtl/>
                <w:lang w:eastAsia="he-IL"/>
              </w:rPr>
              <w:t>איגרוף</w:t>
            </w:r>
            <w:proofErr w:type="spellEnd"/>
            <w:r w:rsidRPr="004A2EB7">
              <w:rPr>
                <w:rFonts w:ascii="Times New Roman" w:eastAsia="Arial" w:hAnsi="Times New Roman" w:cs="David" w:hint="cs"/>
                <w:kern w:val="2"/>
                <w:sz w:val="24"/>
                <w:szCs w:val="24"/>
                <w:rtl/>
                <w:lang w:eastAsia="he-IL"/>
              </w:rPr>
              <w:t xml:space="preserve"> וחגורה אישית – האם נידרש ?</w:t>
            </w:r>
          </w:p>
          <w:p w:rsidR="00DB1F78" w:rsidRPr="004A2EB7" w:rsidRDefault="00DB1F78" w:rsidP="00DB1F78">
            <w:pPr>
              <w:widowControl w:val="0"/>
              <w:suppressAutoHyphens/>
              <w:spacing w:after="0" w:line="240" w:lineRule="auto"/>
              <w:rPr>
                <w:rFonts w:asciiTheme="minorBidi" w:eastAsia="Arial" w:hAnsiTheme="minorBidi"/>
                <w:kern w:val="2"/>
                <w:rtl/>
                <w:lang w:eastAsia="he-IL"/>
              </w:rPr>
            </w:pP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כן</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122</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imes New Roman" w:eastAsia="Arial" w:hAnsi="Times New Roman" w:cs="David" w:hint="cs"/>
                <w:kern w:val="2"/>
                <w:sz w:val="24"/>
                <w:szCs w:val="24"/>
                <w:rtl/>
                <w:lang w:eastAsia="he-IL"/>
              </w:rPr>
              <w:t>מוד 97 , סעיף 6</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after="0" w:line="240" w:lineRule="auto"/>
              <w:rPr>
                <w:rFonts w:asciiTheme="minorBidi" w:eastAsia="Arial" w:hAnsiTheme="minorBidi"/>
                <w:kern w:val="2"/>
                <w:rtl/>
                <w:lang w:eastAsia="he-IL"/>
              </w:rPr>
            </w:pPr>
            <w:r w:rsidRPr="004A2EB7">
              <w:rPr>
                <w:rFonts w:ascii="Times New Roman" w:eastAsia="Arial" w:hAnsi="Times New Roman" w:cs="David" w:hint="cs"/>
                <w:kern w:val="2"/>
                <w:sz w:val="24"/>
                <w:szCs w:val="24"/>
                <w:rtl/>
                <w:lang w:eastAsia="he-IL"/>
              </w:rPr>
              <w:t>העברת התיקים לגורם מקצועי – נבקש 30 יום במקום 14 ימים</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דרישה ל14 לא מבוטלת</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lastRenderedPageBreak/>
              <w:t>123</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imes New Roman" w:eastAsia="Arial" w:hAnsi="Times New Roman" w:cs="David" w:hint="cs"/>
                <w:kern w:val="2"/>
                <w:sz w:val="24"/>
                <w:szCs w:val="24"/>
                <w:rtl/>
                <w:lang w:eastAsia="he-IL"/>
              </w:rPr>
              <w:t>עמוד 98 , סעיף 11</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tabs>
                <w:tab w:val="left" w:pos="9640"/>
              </w:tabs>
              <w:spacing w:after="0" w:line="480" w:lineRule="auto"/>
              <w:rPr>
                <w:rFonts w:ascii="Times New Roman" w:eastAsia="Arial" w:hAnsi="Times New Roman" w:cs="David"/>
                <w:kern w:val="2"/>
                <w:sz w:val="24"/>
                <w:szCs w:val="24"/>
                <w:lang w:eastAsia="he-IL"/>
              </w:rPr>
            </w:pPr>
            <w:r w:rsidRPr="004A2EB7">
              <w:rPr>
                <w:rFonts w:ascii="Times New Roman" w:eastAsia="Arial" w:hAnsi="Times New Roman" w:cs="David" w:hint="cs"/>
                <w:kern w:val="2"/>
                <w:sz w:val="24"/>
                <w:szCs w:val="24"/>
                <w:rtl/>
                <w:lang w:eastAsia="he-IL"/>
              </w:rPr>
              <w:t>נבקש שמוכנות המלאה תהיה תוך 60 יום ולא כפי שמצוין .</w:t>
            </w:r>
          </w:p>
          <w:p w:rsidR="00DB1F78" w:rsidRPr="004A2EB7" w:rsidRDefault="00DB1F78" w:rsidP="00DB1F78">
            <w:pPr>
              <w:widowControl w:val="0"/>
              <w:suppressAutoHyphens/>
              <w:spacing w:after="0" w:line="240" w:lineRule="auto"/>
              <w:rPr>
                <w:rFonts w:asciiTheme="minorBidi" w:eastAsia="Arial" w:hAnsiTheme="minorBidi"/>
                <w:kern w:val="2"/>
                <w:rtl/>
                <w:lang w:eastAsia="he-IL"/>
              </w:rPr>
            </w:pP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דרישה זו ל30 יום מבוטלת ובמקומה נקבע פרק זמן של 45 יום.</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124</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imes New Roman" w:eastAsia="Arial" w:hAnsi="Times New Roman" w:cs="David" w:hint="cs"/>
                <w:kern w:val="2"/>
                <w:sz w:val="24"/>
                <w:szCs w:val="24"/>
                <w:rtl/>
                <w:lang w:eastAsia="he-IL"/>
              </w:rPr>
              <w:t>מוד 98 , סעיף 1.4</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tabs>
                <w:tab w:val="left" w:pos="9640"/>
              </w:tabs>
              <w:spacing w:after="0" w:line="240" w:lineRule="auto"/>
              <w:rPr>
                <w:rFonts w:ascii="Times New Roman" w:eastAsia="Arial" w:hAnsi="Times New Roman" w:cs="David"/>
                <w:kern w:val="2"/>
                <w:sz w:val="24"/>
                <w:szCs w:val="24"/>
                <w:lang w:eastAsia="he-IL"/>
              </w:rPr>
            </w:pPr>
            <w:r w:rsidRPr="004A2EB7">
              <w:rPr>
                <w:rFonts w:ascii="Times New Roman" w:eastAsia="Arial" w:hAnsi="Times New Roman" w:cs="David" w:hint="cs"/>
                <w:kern w:val="2"/>
                <w:sz w:val="24"/>
                <w:szCs w:val="24"/>
                <w:rtl/>
                <w:lang w:eastAsia="he-IL"/>
              </w:rPr>
              <w:t>נבקש להגדיל את זמן התגובה של הגדלת כמות המאבטחים ב-10% מ-24 שעות ל-7 ימים לפחות , מעבר לכך 24 יום .</w:t>
            </w:r>
          </w:p>
          <w:p w:rsidR="00DB1F78" w:rsidRPr="004A2EB7" w:rsidRDefault="00DB1F78" w:rsidP="00DB1F78">
            <w:pPr>
              <w:widowControl w:val="0"/>
              <w:suppressAutoHyphens/>
              <w:spacing w:after="0" w:line="240" w:lineRule="auto"/>
              <w:rPr>
                <w:rFonts w:asciiTheme="minorBidi" w:eastAsia="Arial" w:hAnsiTheme="minorBidi"/>
                <w:kern w:val="2"/>
                <w:rtl/>
                <w:lang w:eastAsia="he-IL"/>
              </w:rPr>
            </w:pP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הגדלת כמות המאבטחים תוך 24 שעות תהיה בהיקף של 5% מההיקף הכולל. השלמת הגדלת הכמות ל10% תתבצע תוך 5 ימים</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125</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imes New Roman" w:eastAsia="Arial" w:hAnsi="Times New Roman" w:cs="David" w:hint="cs"/>
                <w:kern w:val="2"/>
                <w:sz w:val="24"/>
                <w:szCs w:val="24"/>
                <w:rtl/>
                <w:lang w:eastAsia="he-IL"/>
              </w:rPr>
              <w:t>עמ' 105 , סעיף 6 ,</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tabs>
                <w:tab w:val="left" w:pos="9640"/>
              </w:tabs>
              <w:spacing w:after="0" w:line="480" w:lineRule="auto"/>
              <w:rPr>
                <w:rFonts w:ascii="Times New Roman" w:eastAsia="Arial" w:hAnsi="Times New Roman" w:cs="David"/>
                <w:kern w:val="2"/>
                <w:sz w:val="24"/>
                <w:szCs w:val="24"/>
                <w:rtl/>
                <w:lang w:eastAsia="he-IL"/>
              </w:rPr>
            </w:pPr>
            <w:r w:rsidRPr="004A2EB7">
              <w:rPr>
                <w:rFonts w:ascii="Times New Roman" w:eastAsia="Arial" w:hAnsi="Times New Roman" w:cs="David" w:hint="cs"/>
                <w:kern w:val="2"/>
                <w:sz w:val="24"/>
                <w:szCs w:val="24"/>
                <w:rtl/>
                <w:lang w:eastAsia="he-IL"/>
              </w:rPr>
              <w:t>האם ניתן להשתמש בנשק קיים במחסני החברה ?</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לא, כל הציוד שיסופק יהיה חדש ויסופק באריזה המקורית</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126</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imes New Roman" w:eastAsia="Arial" w:hAnsi="Times New Roman" w:cs="David" w:hint="cs"/>
                <w:kern w:val="2"/>
                <w:sz w:val="24"/>
                <w:szCs w:val="24"/>
                <w:rtl/>
                <w:lang w:eastAsia="he-IL"/>
              </w:rPr>
              <w:t>עמ' 115, סעיף ג-</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tabs>
                <w:tab w:val="left" w:pos="9640"/>
              </w:tabs>
              <w:spacing w:after="0" w:line="240" w:lineRule="auto"/>
              <w:rPr>
                <w:rFonts w:ascii="Times New Roman" w:eastAsia="Arial" w:hAnsi="Times New Roman" w:cs="David"/>
                <w:kern w:val="2"/>
                <w:sz w:val="24"/>
                <w:szCs w:val="24"/>
                <w:lang w:eastAsia="he-IL"/>
              </w:rPr>
            </w:pPr>
            <w:r w:rsidRPr="004A2EB7">
              <w:rPr>
                <w:rFonts w:ascii="Times New Roman" w:eastAsia="Arial" w:hAnsi="Times New Roman" w:cs="David" w:hint="cs"/>
                <w:kern w:val="2"/>
                <w:sz w:val="24"/>
                <w:szCs w:val="24"/>
                <w:rtl/>
                <w:lang w:eastAsia="he-IL"/>
              </w:rPr>
              <w:t>ישנה דרישה להתקנת ממסר עבור כל הקריה , עלות משוערת כ-100000 ₪ , האם הממסר קיים ? האם נידרש להתקין חדש ?</w:t>
            </w:r>
          </w:p>
          <w:p w:rsidR="00DB1F78" w:rsidRPr="004A2EB7" w:rsidRDefault="00DB1F78" w:rsidP="00DB1F78">
            <w:pPr>
              <w:widowControl w:val="0"/>
              <w:suppressAutoHyphens/>
              <w:spacing w:after="0" w:line="240" w:lineRule="auto"/>
              <w:rPr>
                <w:rFonts w:asciiTheme="minorBidi" w:eastAsia="Arial" w:hAnsiTheme="minorBidi"/>
                <w:kern w:val="2"/>
                <w:rtl/>
                <w:lang w:eastAsia="he-IL"/>
              </w:rPr>
            </w:pP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 xml:space="preserve">הממסר קיים ושייך לחברה המספקת כיום את שירותי האבטחה. המשרד לא דורש להתקין ממסר חדש במקומו ואינו מתנגד שהזוכה ירכוש את הממסר מהחברה שהממסר בבעלותה </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127</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imes New Roman" w:eastAsia="Arial" w:hAnsi="Times New Roman" w:cs="David" w:hint="cs"/>
                <w:kern w:val="2"/>
                <w:sz w:val="24"/>
                <w:szCs w:val="24"/>
                <w:rtl/>
                <w:lang w:eastAsia="he-IL"/>
              </w:rPr>
              <w:t>עמ' 120,סעיף 7</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after="0" w:line="240" w:lineRule="auto"/>
              <w:rPr>
                <w:rFonts w:asciiTheme="minorBidi" w:eastAsia="Arial" w:hAnsiTheme="minorBidi"/>
                <w:kern w:val="2"/>
                <w:rtl/>
                <w:lang w:eastAsia="he-IL"/>
              </w:rPr>
            </w:pPr>
            <w:r w:rsidRPr="004A2EB7">
              <w:rPr>
                <w:rFonts w:ascii="Times New Roman" w:eastAsia="Arial" w:hAnsi="Times New Roman" w:cs="David" w:hint="cs"/>
                <w:kern w:val="2"/>
                <w:sz w:val="24"/>
                <w:szCs w:val="24"/>
                <w:rtl/>
                <w:lang w:eastAsia="he-IL"/>
              </w:rPr>
              <w:t>התמורה המוצעת על ידכם לרכב לפי 6000 ₪ לא ריאלי – נבקש הבהרה .</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אנו סבורים כי המחיר ריאלי</w:t>
            </w:r>
            <w:r w:rsidR="00093590">
              <w:rPr>
                <w:rFonts w:asciiTheme="minorBidi" w:eastAsia="Arial" w:hAnsiTheme="minorBidi" w:hint="cs"/>
                <w:b/>
                <w:bCs/>
                <w:kern w:val="2"/>
                <w:rtl/>
                <w:lang w:eastAsia="he-IL"/>
              </w:rPr>
              <w:t>,</w:t>
            </w:r>
            <w:r>
              <w:rPr>
                <w:rFonts w:asciiTheme="minorBidi" w:eastAsia="Arial" w:hAnsiTheme="minorBidi" w:hint="cs"/>
                <w:b/>
                <w:bCs/>
                <w:kern w:val="2"/>
                <w:rtl/>
                <w:lang w:eastAsia="he-IL"/>
              </w:rPr>
              <w:t xml:space="preserve"> במיוחד לאור ההבהרות הנוגע לכבישי אגרה ועלות ההשתתפות העצמית בגין תאונות </w:t>
            </w:r>
            <w:r w:rsidRPr="004A2EB7">
              <w:rPr>
                <w:rFonts w:asciiTheme="minorBidi" w:eastAsia="Arial" w:hAnsiTheme="minorBidi" w:hint="cs"/>
                <w:b/>
                <w:bCs/>
                <w:kern w:val="2"/>
                <w:rtl/>
                <w:lang w:eastAsia="he-IL"/>
              </w:rPr>
              <w:t xml:space="preserve">. </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t>128</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imes New Roman" w:eastAsia="Arial" w:hAnsi="Times New Roman" w:cs="David" w:hint="cs"/>
                <w:kern w:val="2"/>
                <w:sz w:val="24"/>
                <w:szCs w:val="24"/>
                <w:rtl/>
                <w:lang w:eastAsia="he-IL"/>
              </w:rPr>
              <w:t>עמ' 118 , סעיף 2</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tabs>
                <w:tab w:val="left" w:pos="9640"/>
              </w:tabs>
              <w:spacing w:after="0" w:line="240" w:lineRule="auto"/>
              <w:rPr>
                <w:rFonts w:ascii="Times New Roman" w:eastAsia="Arial" w:hAnsi="Times New Roman" w:cs="David"/>
                <w:kern w:val="2"/>
                <w:sz w:val="24"/>
                <w:szCs w:val="24"/>
                <w:lang w:eastAsia="he-IL"/>
              </w:rPr>
            </w:pPr>
            <w:r w:rsidRPr="004A2EB7">
              <w:rPr>
                <w:rFonts w:ascii="Times New Roman" w:eastAsia="Arial" w:hAnsi="Times New Roman" w:cs="David" w:hint="cs"/>
                <w:kern w:val="2"/>
                <w:sz w:val="24"/>
                <w:szCs w:val="24"/>
                <w:rtl/>
                <w:lang w:eastAsia="he-IL"/>
              </w:rPr>
              <w:t>נבקש לציין בצורה פרטנית מהם הציודים והסעיפים אשר ישולמו "גב אל גב" .</w:t>
            </w:r>
          </w:p>
          <w:p w:rsidR="00DB1F78" w:rsidRPr="004A2EB7" w:rsidRDefault="00DB1F78" w:rsidP="00DB1F78">
            <w:pPr>
              <w:widowControl w:val="0"/>
              <w:suppressAutoHyphens/>
              <w:spacing w:after="0" w:line="240" w:lineRule="auto"/>
              <w:rPr>
                <w:rFonts w:asciiTheme="minorBidi" w:eastAsia="Arial" w:hAnsiTheme="minorBidi"/>
                <w:kern w:val="2"/>
                <w:rtl/>
                <w:lang w:eastAsia="he-IL"/>
              </w:rPr>
            </w:pP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lang w:eastAsia="he-IL"/>
              </w:rPr>
            </w:pPr>
            <w:r w:rsidRPr="004A2EB7">
              <w:rPr>
                <w:rFonts w:asciiTheme="minorBidi" w:eastAsia="Arial" w:hAnsiTheme="minorBidi" w:hint="cs"/>
                <w:b/>
                <w:bCs/>
                <w:kern w:val="2"/>
                <w:rtl/>
                <w:lang w:eastAsia="he-IL"/>
              </w:rPr>
              <w:t>ראה תשובה מס</w:t>
            </w:r>
            <w:r>
              <w:rPr>
                <w:rFonts w:asciiTheme="minorBidi" w:eastAsia="Arial" w:hAnsiTheme="minorBidi" w:hint="cs"/>
                <w:b/>
                <w:bCs/>
                <w:kern w:val="2"/>
                <w:rtl/>
                <w:lang w:eastAsia="he-IL"/>
              </w:rPr>
              <w:t>50</w:t>
            </w:r>
            <w:r w:rsidRPr="004A2EB7">
              <w:rPr>
                <w:rFonts w:asciiTheme="minorBidi" w:eastAsia="Arial" w:hAnsiTheme="minorBidi" w:hint="cs"/>
                <w:b/>
                <w:bCs/>
                <w:kern w:val="2"/>
                <w:rtl/>
                <w:lang w:eastAsia="he-IL"/>
              </w:rPr>
              <w:t>'</w:t>
            </w: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heme="minorBidi" w:eastAsia="Arial" w:hAnsiTheme="minorBidi" w:hint="cs"/>
                <w:kern w:val="2"/>
                <w:rtl/>
                <w:lang w:eastAsia="he-IL"/>
              </w:rPr>
              <w:lastRenderedPageBreak/>
              <w:t>129</w:t>
            </w:r>
            <w:r w:rsidRPr="004A2EB7">
              <w:rPr>
                <w:rFonts w:asciiTheme="minorBidi" w:eastAsia="Arial" w:hAnsiTheme="minorBidi"/>
                <w:kern w:val="2"/>
                <w:rtl/>
                <w:lang w:eastAsia="he-IL"/>
              </w:rPr>
              <w:t>.</w:t>
            </w:r>
          </w:p>
        </w:tc>
        <w:tc>
          <w:tcPr>
            <w:tcW w:w="13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r w:rsidRPr="004A2EB7">
              <w:rPr>
                <w:rFonts w:ascii="Times New Roman" w:eastAsia="Arial" w:hAnsi="Times New Roman" w:cs="David" w:hint="cs"/>
                <w:kern w:val="2"/>
                <w:sz w:val="24"/>
                <w:szCs w:val="24"/>
                <w:rtl/>
                <w:lang w:eastAsia="he-IL"/>
              </w:rPr>
              <w:t>עמ' 120, סעיף 11</w:t>
            </w: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ש</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B1F78" w:rsidRPr="004A2EB7" w:rsidRDefault="00DB1F78" w:rsidP="00DB1F78">
            <w:pPr>
              <w:tabs>
                <w:tab w:val="left" w:pos="9640"/>
              </w:tabs>
              <w:spacing w:after="0" w:line="480" w:lineRule="auto"/>
              <w:rPr>
                <w:rFonts w:ascii="Times New Roman" w:eastAsia="Arial" w:hAnsi="Times New Roman" w:cs="David"/>
                <w:kern w:val="2"/>
                <w:sz w:val="24"/>
                <w:szCs w:val="24"/>
                <w:lang w:eastAsia="he-IL"/>
              </w:rPr>
            </w:pPr>
            <w:r w:rsidRPr="004A2EB7">
              <w:rPr>
                <w:rFonts w:ascii="Times New Roman" w:eastAsia="Arial" w:hAnsi="Times New Roman" w:cs="David" w:hint="cs"/>
                <w:kern w:val="2"/>
                <w:sz w:val="24"/>
                <w:szCs w:val="24"/>
                <w:rtl/>
                <w:lang w:eastAsia="he-IL"/>
              </w:rPr>
              <w:t>מבקשים להתקין תמי 4 במקום אספקת כדי מים ?</w:t>
            </w:r>
          </w:p>
          <w:p w:rsidR="00DB1F78" w:rsidRPr="004A2EB7" w:rsidRDefault="00DB1F78" w:rsidP="00DB1F78">
            <w:pPr>
              <w:widowControl w:val="0"/>
              <w:suppressAutoHyphens/>
              <w:spacing w:after="0" w:line="240" w:lineRule="auto"/>
              <w:rPr>
                <w:rFonts w:asciiTheme="minorBidi" w:eastAsia="Arial" w:hAnsiTheme="minorBidi"/>
                <w:kern w:val="2"/>
                <w:rtl/>
                <w:lang w:eastAsia="he-IL"/>
              </w:rPr>
            </w:pPr>
          </w:p>
        </w:tc>
      </w:tr>
      <w:tr w:rsidR="00DB1F78" w:rsidRPr="004A2EB7" w:rsidTr="00DB1F78">
        <w:tblPrEx>
          <w:tblLook w:val="04A0" w:firstRow="1" w:lastRow="0" w:firstColumn="1" w:lastColumn="0" w:noHBand="0" w:noVBand="1"/>
        </w:tblPrEx>
        <w:trPr>
          <w:trHeight w:val="1134"/>
        </w:trPr>
        <w:tc>
          <w:tcPr>
            <w:tcW w:w="130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130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bidi w:val="0"/>
              <w:spacing w:after="0" w:line="240" w:lineRule="auto"/>
              <w:jc w:val="right"/>
              <w:rPr>
                <w:rFonts w:asciiTheme="minorBidi" w:eastAsia="Arial" w:hAnsiTheme="minorBidi"/>
                <w:kern w:val="2"/>
                <w:rtl/>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kern w:val="2"/>
                <w:lang w:eastAsia="he-IL"/>
              </w:rPr>
            </w:pPr>
          </w:p>
        </w:tc>
        <w:tc>
          <w:tcPr>
            <w:tcW w:w="72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p>
        </w:tc>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DB1F78" w:rsidRPr="004A2EB7" w:rsidRDefault="00DB1F78" w:rsidP="00DB1F78">
            <w:pPr>
              <w:widowControl w:val="0"/>
              <w:suppressAutoHyphens/>
              <w:spacing w:before="240" w:after="0" w:line="240" w:lineRule="auto"/>
              <w:jc w:val="center"/>
              <w:rPr>
                <w:rFonts w:asciiTheme="minorBidi" w:eastAsia="Arial" w:hAnsiTheme="minorBidi"/>
                <w:b/>
                <w:bCs/>
                <w:kern w:val="2"/>
                <w:lang w:eastAsia="he-IL"/>
              </w:rPr>
            </w:pPr>
            <w:r>
              <w:rPr>
                <w:rFonts w:asciiTheme="minorBidi" w:eastAsia="Arial" w:hAnsiTheme="minorBidi" w:hint="cs"/>
                <w:b/>
                <w:bCs/>
                <w:kern w:val="2"/>
                <w:rtl/>
                <w:lang w:eastAsia="he-IL"/>
              </w:rPr>
              <w:t>ת</w:t>
            </w: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DB1F78" w:rsidRPr="004A2EB7" w:rsidRDefault="00DB1F78" w:rsidP="00DB1F78">
            <w:pPr>
              <w:widowControl w:val="0"/>
              <w:suppressAutoHyphens/>
              <w:spacing w:after="0" w:line="240" w:lineRule="auto"/>
              <w:rPr>
                <w:rFonts w:asciiTheme="minorBidi" w:eastAsia="Arial" w:hAnsiTheme="minorBidi"/>
                <w:b/>
                <w:bCs/>
                <w:kern w:val="2"/>
                <w:rtl/>
                <w:lang w:eastAsia="he-IL"/>
              </w:rPr>
            </w:pPr>
            <w:r w:rsidRPr="004A2EB7">
              <w:rPr>
                <w:rFonts w:asciiTheme="minorBidi" w:eastAsia="Arial" w:hAnsiTheme="minorBidi" w:hint="cs"/>
                <w:b/>
                <w:bCs/>
                <w:kern w:val="2"/>
                <w:rtl/>
                <w:lang w:eastAsia="he-IL"/>
              </w:rPr>
              <w:t>לא, המשרד, באמצעות מנגנון "גב אל גב" שומר לעצמו את האפשרות לבחור איזה סוג מתקן מים יותקן.</w:t>
            </w:r>
          </w:p>
        </w:tc>
      </w:tr>
    </w:tbl>
    <w:p w:rsidR="00B154D3" w:rsidRDefault="007C026F">
      <w:pPr>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p>
    <w:p w:rsidR="00B154D3" w:rsidRDefault="00B154D3">
      <w:pPr>
        <w:rPr>
          <w:rtl/>
        </w:rPr>
      </w:pPr>
    </w:p>
    <w:p w:rsidR="00B154D3" w:rsidRDefault="00B154D3">
      <w:pPr>
        <w:rPr>
          <w:rtl/>
        </w:rPr>
      </w:pPr>
    </w:p>
    <w:p w:rsidR="00B154D3" w:rsidRDefault="00B154D3">
      <w:pPr>
        <w:rPr>
          <w:rtl/>
        </w:rPr>
      </w:pPr>
    </w:p>
    <w:p w:rsidR="00B154D3" w:rsidRDefault="00B154D3">
      <w:pPr>
        <w:rPr>
          <w:rtl/>
        </w:rPr>
      </w:pPr>
    </w:p>
    <w:p w:rsidR="00B154D3" w:rsidRDefault="00B154D3">
      <w:pPr>
        <w:rPr>
          <w:rtl/>
        </w:rPr>
      </w:pPr>
    </w:p>
    <w:p w:rsidR="00B154D3" w:rsidRDefault="00B154D3">
      <w:pPr>
        <w:rPr>
          <w:rtl/>
        </w:rPr>
      </w:pPr>
    </w:p>
    <w:p w:rsidR="00B154D3" w:rsidRDefault="00B154D3">
      <w:pPr>
        <w:rPr>
          <w:rtl/>
        </w:rPr>
      </w:pPr>
    </w:p>
    <w:p w:rsidR="00B154D3" w:rsidRDefault="00B154D3">
      <w:pPr>
        <w:rPr>
          <w:rtl/>
        </w:rPr>
      </w:pPr>
    </w:p>
    <w:p w:rsidR="00B154D3" w:rsidRDefault="00B154D3">
      <w:pPr>
        <w:rPr>
          <w:rtl/>
        </w:rPr>
      </w:pPr>
    </w:p>
    <w:p w:rsidR="00B154D3" w:rsidRDefault="00B154D3">
      <w:pPr>
        <w:rPr>
          <w:rtl/>
        </w:rPr>
      </w:pPr>
    </w:p>
    <w:p w:rsidR="00B154D3" w:rsidRDefault="00B154D3">
      <w:pPr>
        <w:rPr>
          <w:rtl/>
        </w:rPr>
      </w:pPr>
    </w:p>
    <w:p w:rsidR="00B154D3" w:rsidRDefault="00B154D3">
      <w:pPr>
        <w:rPr>
          <w:rtl/>
        </w:rPr>
      </w:pPr>
    </w:p>
    <w:p w:rsidR="00B154D3" w:rsidRDefault="00B154D3">
      <w:pPr>
        <w:rPr>
          <w:rtl/>
        </w:rPr>
      </w:pPr>
    </w:p>
    <w:p w:rsidR="00B154D3" w:rsidRDefault="00B154D3">
      <w:pPr>
        <w:rPr>
          <w:rtl/>
        </w:rPr>
      </w:pPr>
    </w:p>
    <w:p w:rsidR="00B154D3" w:rsidRDefault="00B154D3">
      <w:pPr>
        <w:rPr>
          <w:rtl/>
        </w:rPr>
      </w:pPr>
    </w:p>
    <w:p w:rsidR="00B154D3" w:rsidRDefault="00B154D3">
      <w:pPr>
        <w:rPr>
          <w:rtl/>
        </w:rPr>
      </w:pPr>
    </w:p>
    <w:p w:rsidR="00B154D3" w:rsidRDefault="00B154D3">
      <w:pPr>
        <w:rPr>
          <w:rtl/>
        </w:rPr>
      </w:pPr>
    </w:p>
    <w:p w:rsidR="00B154D3" w:rsidRDefault="00B154D3">
      <w:pPr>
        <w:rPr>
          <w:rtl/>
        </w:rPr>
      </w:pPr>
    </w:p>
    <w:p w:rsidR="00B154D3" w:rsidRDefault="00B154D3">
      <w:pPr>
        <w:rPr>
          <w:rtl/>
        </w:rPr>
      </w:pPr>
    </w:p>
    <w:p w:rsidR="00B154D3" w:rsidRDefault="00B154D3">
      <w:pPr>
        <w:rPr>
          <w:rtl/>
        </w:rPr>
      </w:pPr>
    </w:p>
    <w:p w:rsidR="00B154D3" w:rsidRDefault="00B154D3">
      <w:pPr>
        <w:rPr>
          <w:rtl/>
        </w:rPr>
      </w:pPr>
    </w:p>
    <w:p w:rsidR="00B154D3" w:rsidRDefault="00B154D3">
      <w:pPr>
        <w:rPr>
          <w:rtl/>
        </w:rPr>
      </w:pPr>
    </w:p>
    <w:p w:rsidR="00B154D3" w:rsidRPr="001E32B7" w:rsidRDefault="00B154D3" w:rsidP="00B154D3">
      <w:pPr>
        <w:spacing w:after="0" w:line="360" w:lineRule="auto"/>
        <w:jc w:val="center"/>
        <w:rPr>
          <w:rFonts w:ascii="Arial" w:eastAsia="Times New Roman" w:hAnsi="Arial" w:cs="Arial"/>
          <w:b/>
          <w:bCs/>
          <w:sz w:val="24"/>
          <w:szCs w:val="24"/>
          <w:u w:val="single"/>
          <w:rtl/>
        </w:rPr>
      </w:pPr>
      <w:r w:rsidRPr="001E32B7">
        <w:rPr>
          <w:rFonts w:ascii="Arial" w:eastAsia="Times New Roman" w:hAnsi="Arial" w:cs="Arial" w:hint="cs"/>
          <w:b/>
          <w:bCs/>
          <w:sz w:val="24"/>
          <w:szCs w:val="24"/>
          <w:u w:val="single"/>
          <w:rtl/>
        </w:rPr>
        <w:lastRenderedPageBreak/>
        <w:t>נספח הבהרות למכרז 4/2015</w:t>
      </w:r>
    </w:p>
    <w:p w:rsidR="00B154D3" w:rsidRPr="001E32B7" w:rsidRDefault="00B154D3" w:rsidP="00B154D3">
      <w:pPr>
        <w:spacing w:after="0" w:line="360" w:lineRule="auto"/>
        <w:rPr>
          <w:rFonts w:ascii="Arial" w:eastAsia="Times New Roman" w:hAnsi="Arial" w:cs="Arial"/>
          <w:sz w:val="24"/>
          <w:szCs w:val="24"/>
          <w:rtl/>
        </w:rPr>
      </w:pPr>
      <w:r w:rsidRPr="001E32B7">
        <w:rPr>
          <w:rFonts w:ascii="Arial" w:eastAsia="Times New Roman" w:hAnsi="Arial" w:cs="Arial" w:hint="cs"/>
          <w:sz w:val="24"/>
          <w:szCs w:val="24"/>
          <w:rtl/>
        </w:rPr>
        <w:t>להלן הבהרות , תיקונים ותוספות שיש להכיל במכרז 4/2015:</w:t>
      </w:r>
    </w:p>
    <w:p w:rsidR="00B154D3" w:rsidRPr="001E32B7" w:rsidRDefault="00B154D3" w:rsidP="00B154D3">
      <w:pPr>
        <w:numPr>
          <w:ilvl w:val="0"/>
          <w:numId w:val="4"/>
        </w:numPr>
        <w:spacing w:after="0" w:line="360" w:lineRule="auto"/>
        <w:contextualSpacing/>
        <w:jc w:val="both"/>
        <w:rPr>
          <w:rFonts w:ascii="Arial" w:eastAsia="Times New Roman" w:hAnsi="Arial" w:cs="Arial"/>
          <w:sz w:val="24"/>
          <w:szCs w:val="24"/>
        </w:rPr>
      </w:pPr>
      <w:r w:rsidRPr="001E32B7">
        <w:rPr>
          <w:rFonts w:ascii="Arial" w:eastAsia="Times New Roman" w:hAnsi="Arial" w:cs="Arial" w:hint="cs"/>
          <w:sz w:val="24"/>
          <w:szCs w:val="24"/>
          <w:rtl/>
        </w:rPr>
        <w:t>כל התנאים הסוציאליים המופיעים במשרת קב"ט הקריה יחולו במלואן על כל משרות הקב"טים. נספח יח' סעיף ז' עמוד 42-מיש לתקן"</w:t>
      </w:r>
      <w:r w:rsidRPr="001E32B7">
        <w:rPr>
          <w:rFonts w:ascii="Arial" w:eastAsia="Times New Roman" w:hAnsi="Arial" w:cs="Arial"/>
          <w:sz w:val="24"/>
          <w:szCs w:val="24"/>
          <w:rtl/>
        </w:rPr>
        <w:t xml:space="preserve"> החברה תשלם </w:t>
      </w:r>
      <w:r w:rsidRPr="001E32B7">
        <w:rPr>
          <w:rFonts w:ascii="Arial" w:eastAsia="Times New Roman" w:hAnsi="Arial" w:cs="Arial" w:hint="cs"/>
          <w:sz w:val="24"/>
          <w:szCs w:val="24"/>
          <w:rtl/>
        </w:rPr>
        <w:t xml:space="preserve">לכל </w:t>
      </w:r>
      <w:r w:rsidRPr="001E32B7">
        <w:rPr>
          <w:rFonts w:ascii="Arial" w:eastAsia="Times New Roman" w:hAnsi="Arial" w:cs="Arial"/>
          <w:sz w:val="24"/>
          <w:szCs w:val="24"/>
          <w:rtl/>
        </w:rPr>
        <w:t>קב"ט</w:t>
      </w:r>
      <w:r w:rsidRPr="001E32B7">
        <w:rPr>
          <w:rFonts w:ascii="Arial" w:eastAsia="Times New Roman" w:hAnsi="Arial" w:cs="Arial" w:hint="cs"/>
          <w:sz w:val="24"/>
          <w:szCs w:val="24"/>
          <w:rtl/>
        </w:rPr>
        <w:t xml:space="preserve"> </w:t>
      </w:r>
      <w:r w:rsidRPr="001E32B7">
        <w:rPr>
          <w:rFonts w:ascii="Arial" w:eastAsia="Times New Roman" w:hAnsi="Arial" w:cs="Arial"/>
          <w:sz w:val="24"/>
          <w:szCs w:val="24"/>
          <w:rtl/>
        </w:rPr>
        <w:t>בנוסף לשכר,  לפחות 22 ימי חופשה בשנה</w:t>
      </w:r>
      <w:r w:rsidRPr="001E32B7">
        <w:rPr>
          <w:rFonts w:ascii="Arial" w:eastAsia="Times New Roman" w:hAnsi="Arial" w:cs="Arial" w:hint="cs"/>
          <w:sz w:val="24"/>
          <w:szCs w:val="24"/>
          <w:rtl/>
        </w:rPr>
        <w:t xml:space="preserve"> אשר מהן יוכל לפדות בכסף  את מספר הימים בשנה הנותר ממספר הימים  אשר החוק מחייב להיות בחופש בפועל</w:t>
      </w:r>
      <w:r w:rsidRPr="001E32B7">
        <w:rPr>
          <w:rFonts w:ascii="Arial" w:eastAsia="Times New Roman" w:hAnsi="Arial" w:cs="Arial"/>
          <w:sz w:val="24"/>
          <w:szCs w:val="24"/>
          <w:rtl/>
        </w:rPr>
        <w:t xml:space="preserve"> ,12 ימי הבראה</w:t>
      </w:r>
      <w:r w:rsidRPr="001E32B7">
        <w:rPr>
          <w:rFonts w:ascii="Arial" w:eastAsia="Times New Roman" w:hAnsi="Arial" w:cs="Arial" w:hint="cs"/>
          <w:sz w:val="24"/>
          <w:szCs w:val="24"/>
          <w:rtl/>
        </w:rPr>
        <w:t>"</w:t>
      </w:r>
      <w:r w:rsidRPr="001E32B7">
        <w:rPr>
          <w:rFonts w:ascii="Arial" w:eastAsia="Times New Roman" w:hAnsi="Arial" w:cs="Arial"/>
          <w:sz w:val="24"/>
          <w:szCs w:val="24"/>
          <w:rtl/>
        </w:rPr>
        <w:t xml:space="preserve"> </w:t>
      </w:r>
      <w:r w:rsidRPr="001E32B7">
        <w:rPr>
          <w:rFonts w:ascii="Arial" w:eastAsia="Times New Roman" w:hAnsi="Arial" w:cs="Arial" w:hint="cs"/>
          <w:sz w:val="24"/>
          <w:szCs w:val="24"/>
          <w:rtl/>
        </w:rPr>
        <w:t>.</w:t>
      </w:r>
    </w:p>
    <w:p w:rsidR="00B154D3" w:rsidRPr="001E32B7" w:rsidRDefault="00B154D3" w:rsidP="00B154D3">
      <w:pPr>
        <w:numPr>
          <w:ilvl w:val="0"/>
          <w:numId w:val="4"/>
        </w:numPr>
        <w:spacing w:after="0" w:line="360" w:lineRule="auto"/>
        <w:contextualSpacing/>
        <w:rPr>
          <w:rFonts w:ascii="Arial" w:eastAsia="Times New Roman" w:hAnsi="Arial" w:cs="Arial"/>
          <w:sz w:val="24"/>
          <w:szCs w:val="24"/>
        </w:rPr>
      </w:pPr>
      <w:r>
        <w:rPr>
          <w:rFonts w:ascii="Arial" w:eastAsia="Times New Roman" w:hAnsi="Arial" w:cs="Arial" w:hint="cs"/>
          <w:sz w:val="24"/>
          <w:szCs w:val="24"/>
          <w:rtl/>
        </w:rPr>
        <w:t>יודגש כי החברה תישא בעלות של רבע שעה  לשם התארגנות בטרם הכניסה למשמרת. החברה תגלם עלות זו בהצעתה .</w:t>
      </w:r>
    </w:p>
    <w:p w:rsidR="00B154D3" w:rsidRPr="001E32B7" w:rsidRDefault="00750BB0" w:rsidP="00750BB0">
      <w:pPr>
        <w:numPr>
          <w:ilvl w:val="0"/>
          <w:numId w:val="4"/>
        </w:numPr>
        <w:spacing w:after="0" w:line="360" w:lineRule="auto"/>
        <w:contextualSpacing/>
        <w:rPr>
          <w:rFonts w:ascii="Arial" w:eastAsia="Times New Roman" w:hAnsi="Arial" w:cs="Arial"/>
          <w:sz w:val="24"/>
          <w:szCs w:val="24"/>
        </w:rPr>
      </w:pPr>
      <w:r>
        <w:rPr>
          <w:rFonts w:ascii="Arial" w:eastAsia="Times New Roman" w:hAnsi="Arial" w:cs="Arial" w:hint="cs"/>
          <w:sz w:val="24"/>
          <w:szCs w:val="24"/>
          <w:rtl/>
        </w:rPr>
        <w:t xml:space="preserve"> בסעיף 2 עמוד 118, "</w:t>
      </w:r>
      <w:r w:rsidR="00AC74E8">
        <w:rPr>
          <w:rFonts w:ascii="Arial" w:eastAsia="Times New Roman" w:hAnsi="Arial" w:cs="Arial" w:hint="cs"/>
          <w:sz w:val="24"/>
          <w:szCs w:val="24"/>
          <w:rtl/>
        </w:rPr>
        <w:t>הוצאות אבטחה שעלותם תחייב את המשרד</w:t>
      </w:r>
      <w:r>
        <w:rPr>
          <w:rFonts w:ascii="Arial" w:eastAsia="Times New Roman" w:hAnsi="Arial" w:cs="Arial" w:hint="cs"/>
          <w:sz w:val="24"/>
          <w:szCs w:val="24"/>
          <w:rtl/>
        </w:rPr>
        <w:t xml:space="preserve"> </w:t>
      </w:r>
      <w:r w:rsidR="00AC74E8">
        <w:rPr>
          <w:rFonts w:ascii="Arial" w:eastAsia="Times New Roman" w:hAnsi="Arial" w:cs="Arial" w:hint="cs"/>
          <w:sz w:val="24"/>
          <w:szCs w:val="24"/>
          <w:rtl/>
        </w:rPr>
        <w:t>(גב אל גב)</w:t>
      </w:r>
      <w:r>
        <w:rPr>
          <w:rFonts w:ascii="Arial" w:eastAsia="Times New Roman" w:hAnsi="Arial" w:cs="Arial" w:hint="cs"/>
          <w:sz w:val="24"/>
          <w:szCs w:val="24"/>
          <w:rtl/>
        </w:rPr>
        <w:t>"</w:t>
      </w:r>
      <w:r w:rsidR="00AC74E8">
        <w:rPr>
          <w:rFonts w:ascii="Arial" w:eastAsia="Times New Roman" w:hAnsi="Arial" w:cs="Arial" w:hint="cs"/>
          <w:sz w:val="24"/>
          <w:szCs w:val="24"/>
          <w:rtl/>
        </w:rPr>
        <w:t xml:space="preserve"> יש להוסיף את הסעיפים הבאים:</w:t>
      </w:r>
    </w:p>
    <w:p w:rsidR="00B154D3" w:rsidRPr="009633BD" w:rsidRDefault="00AC74E8" w:rsidP="00B154D3">
      <w:pPr>
        <w:pStyle w:val="a6"/>
        <w:numPr>
          <w:ilvl w:val="0"/>
          <w:numId w:val="5"/>
        </w:numPr>
        <w:spacing w:after="0" w:line="360" w:lineRule="auto"/>
        <w:rPr>
          <w:rFonts w:ascii="Arial" w:eastAsia="Times New Roman" w:hAnsi="Arial" w:cs="Arial"/>
          <w:sz w:val="24"/>
          <w:szCs w:val="24"/>
        </w:rPr>
      </w:pPr>
      <w:r>
        <w:rPr>
          <w:rFonts w:ascii="Arial" w:eastAsia="Times New Roman" w:hAnsi="Arial" w:cs="Arial" w:hint="cs"/>
          <w:sz w:val="24"/>
          <w:szCs w:val="24"/>
          <w:rtl/>
        </w:rPr>
        <w:t xml:space="preserve">חיבור למערכת הכשרת מאבטחים </w:t>
      </w:r>
      <w:r w:rsidR="00B154D3" w:rsidRPr="009633BD">
        <w:rPr>
          <w:rFonts w:ascii="Arial" w:eastAsia="Times New Roman" w:hAnsi="Arial" w:cs="Arial" w:hint="cs"/>
          <w:sz w:val="24"/>
          <w:szCs w:val="24"/>
          <w:rtl/>
        </w:rPr>
        <w:t>תו תקן משטרת ישראל המקושרת עם חברות הכשרת המאבטחים פתוח לכל אופציות השימוש כולל יכולת הפקת דו"חות.</w:t>
      </w:r>
    </w:p>
    <w:p w:rsidR="00B154D3" w:rsidRDefault="00B154D3" w:rsidP="00B154D3">
      <w:pPr>
        <w:numPr>
          <w:ilvl w:val="0"/>
          <w:numId w:val="5"/>
        </w:numPr>
        <w:spacing w:after="0" w:line="360" w:lineRule="auto"/>
        <w:contextualSpacing/>
        <w:rPr>
          <w:rFonts w:ascii="Arial" w:eastAsia="Times New Roman" w:hAnsi="Arial" w:cs="Arial"/>
          <w:sz w:val="24"/>
          <w:szCs w:val="24"/>
        </w:rPr>
      </w:pPr>
      <w:r w:rsidRPr="001E32B7">
        <w:rPr>
          <w:rFonts w:ascii="Arial" w:eastAsia="Times New Roman" w:hAnsi="Arial" w:cs="Arial" w:hint="cs"/>
          <w:sz w:val="24"/>
          <w:szCs w:val="24"/>
          <w:rtl/>
        </w:rPr>
        <w:t xml:space="preserve">תוכנת ניהול משרד קב"ט לניהול מעקב אימונים ,הכשרה ותרגילים לסוגיהם. </w:t>
      </w:r>
    </w:p>
    <w:p w:rsidR="00B154D3" w:rsidRDefault="00B154D3" w:rsidP="00B154D3">
      <w:pPr>
        <w:numPr>
          <w:ilvl w:val="0"/>
          <w:numId w:val="4"/>
        </w:numPr>
        <w:spacing w:after="0" w:line="360" w:lineRule="auto"/>
        <w:contextualSpacing/>
        <w:rPr>
          <w:rFonts w:ascii="Arial" w:eastAsia="Times New Roman" w:hAnsi="Arial" w:cs="Arial"/>
          <w:sz w:val="24"/>
          <w:szCs w:val="24"/>
        </w:rPr>
      </w:pPr>
      <w:r w:rsidRPr="001E32B7">
        <w:rPr>
          <w:rFonts w:ascii="Arial" w:eastAsia="Times New Roman" w:hAnsi="Arial" w:cs="Arial" w:hint="cs"/>
          <w:sz w:val="24"/>
          <w:szCs w:val="24"/>
          <w:rtl/>
        </w:rPr>
        <w:t>יש למלא את הצעת המחיר ע"ג הנספח המופיע מטה(מופיע כנספח ד'). נספח זה אשר על גביו נערכו שינויים הוא הקובע להגשת ההצעה  .</w:t>
      </w:r>
    </w:p>
    <w:p w:rsidR="00B154D3" w:rsidRDefault="00B154D3" w:rsidP="00B154D3">
      <w:pPr>
        <w:numPr>
          <w:ilvl w:val="0"/>
          <w:numId w:val="4"/>
        </w:numPr>
        <w:spacing w:after="0" w:line="360" w:lineRule="auto"/>
        <w:contextualSpacing/>
        <w:rPr>
          <w:rFonts w:ascii="Arial" w:eastAsia="Times New Roman" w:hAnsi="Arial" w:cs="Arial"/>
          <w:sz w:val="24"/>
          <w:szCs w:val="24"/>
        </w:rPr>
      </w:pPr>
      <w:r>
        <w:rPr>
          <w:rFonts w:ascii="Arial" w:eastAsia="Times New Roman" w:hAnsi="Arial" w:cs="Arial" w:hint="cs"/>
          <w:sz w:val="24"/>
          <w:szCs w:val="24"/>
          <w:rtl/>
        </w:rPr>
        <w:t>יש למלא את נספח הביטוח  להלן(מסמך2) במקום הנספח המופיע במסמכי המכרז המקוריים.</w:t>
      </w:r>
    </w:p>
    <w:p w:rsidR="00B154D3" w:rsidRDefault="00B154D3" w:rsidP="00B154D3">
      <w:pPr>
        <w:numPr>
          <w:ilvl w:val="0"/>
          <w:numId w:val="4"/>
        </w:numPr>
        <w:spacing w:after="0" w:line="360" w:lineRule="auto"/>
        <w:contextualSpacing/>
        <w:rPr>
          <w:rFonts w:ascii="Arial" w:eastAsia="Times New Roman" w:hAnsi="Arial" w:cs="Arial"/>
        </w:rPr>
      </w:pPr>
      <w:r>
        <w:rPr>
          <w:rFonts w:ascii="Arial" w:eastAsia="Times New Roman" w:hAnsi="Arial" w:cs="Arial" w:hint="cs"/>
          <w:rtl/>
        </w:rPr>
        <w:t>למען הסר ספק, יובהר כי סעיף 7 (הכשרות עובדים, עמ' 94) העוסק בחפיפה והיכרות מתקן עבור מאבטחים נכלל בגדר הכשרה, ויחול עליו האמור בסעיף 6 (עמ' 94).</w:t>
      </w:r>
    </w:p>
    <w:p w:rsidR="00963DA8" w:rsidRPr="00311C0B" w:rsidRDefault="00963DA8" w:rsidP="0004157C">
      <w:pPr>
        <w:numPr>
          <w:ilvl w:val="0"/>
          <w:numId w:val="4"/>
        </w:numPr>
        <w:spacing w:after="0" w:line="360" w:lineRule="auto"/>
        <w:contextualSpacing/>
        <w:rPr>
          <w:rFonts w:ascii="Arial" w:eastAsia="Times New Roman" w:hAnsi="Arial" w:cs="Arial"/>
          <w:b/>
          <w:bCs/>
        </w:rPr>
      </w:pPr>
      <w:r w:rsidRPr="00311C0B">
        <w:rPr>
          <w:rFonts w:ascii="Arial" w:eastAsia="Times New Roman" w:hAnsi="Arial" w:cs="Arial" w:hint="eastAsia"/>
          <w:b/>
          <w:bCs/>
          <w:rtl/>
        </w:rPr>
        <w:t>תיקון</w:t>
      </w:r>
      <w:r w:rsidRPr="00311C0B">
        <w:rPr>
          <w:rFonts w:ascii="Arial" w:eastAsia="Times New Roman" w:hAnsi="Arial" w:cs="Arial"/>
          <w:b/>
          <w:bCs/>
          <w:rtl/>
        </w:rPr>
        <w:t xml:space="preserve"> הליך בחירת הזוכה (סעיף </w:t>
      </w:r>
      <w:r w:rsidR="0004157C">
        <w:rPr>
          <w:rFonts w:ascii="Arial" w:eastAsia="Times New Roman" w:hAnsi="Arial" w:cs="Arial" w:hint="cs"/>
          <w:b/>
          <w:bCs/>
          <w:rtl/>
        </w:rPr>
        <w:t>9</w:t>
      </w:r>
      <w:r w:rsidRPr="00311C0B">
        <w:rPr>
          <w:rFonts w:ascii="Arial" w:eastAsia="Times New Roman" w:hAnsi="Arial" w:cs="Arial"/>
          <w:b/>
          <w:bCs/>
          <w:rtl/>
        </w:rPr>
        <w:t xml:space="preserve">, </w:t>
      </w:r>
      <w:r w:rsidRPr="00311C0B">
        <w:rPr>
          <w:rFonts w:ascii="Arial" w:eastAsia="Times New Roman" w:hAnsi="Arial" w:cs="Arial" w:hint="eastAsia"/>
          <w:b/>
          <w:bCs/>
          <w:rtl/>
        </w:rPr>
        <w:t>עמ</w:t>
      </w:r>
      <w:r w:rsidRPr="00311C0B">
        <w:rPr>
          <w:rFonts w:ascii="Arial" w:eastAsia="Times New Roman" w:hAnsi="Arial" w:cs="Arial"/>
          <w:b/>
          <w:bCs/>
          <w:rtl/>
        </w:rPr>
        <w:t>' 10) –</w:t>
      </w:r>
    </w:p>
    <w:p w:rsidR="00963DA8" w:rsidRDefault="00963DA8" w:rsidP="007E289E">
      <w:pPr>
        <w:spacing w:line="360" w:lineRule="auto"/>
        <w:ind w:left="360" w:firstLine="720"/>
        <w:contextualSpacing/>
        <w:rPr>
          <w:rFonts w:ascii="Arial" w:eastAsia="Times New Roman" w:hAnsi="Arial" w:cs="Arial"/>
        </w:rPr>
      </w:pPr>
      <w:r>
        <w:rPr>
          <w:rFonts w:ascii="Arial" w:eastAsia="Times New Roman" w:hAnsi="Arial" w:cs="Arial" w:hint="cs"/>
          <w:rtl/>
        </w:rPr>
        <w:t xml:space="preserve">סעיף </w:t>
      </w:r>
      <w:r w:rsidR="007E289E">
        <w:rPr>
          <w:rFonts w:ascii="Arial" w:eastAsia="Times New Roman" w:hAnsi="Arial" w:cs="Arial" w:hint="cs"/>
          <w:rtl/>
        </w:rPr>
        <w:t>9.3</w:t>
      </w:r>
      <w:r>
        <w:rPr>
          <w:rFonts w:ascii="Arial" w:eastAsia="Times New Roman" w:hAnsi="Arial" w:cs="Arial" w:hint="cs"/>
          <w:rtl/>
        </w:rPr>
        <w:t xml:space="preserve"> יוחלף בנוסח הבא:</w:t>
      </w:r>
    </w:p>
    <w:p w:rsidR="00963DA8" w:rsidRPr="00311C0B" w:rsidRDefault="00963DA8" w:rsidP="00963DA8">
      <w:pPr>
        <w:spacing w:line="360" w:lineRule="auto"/>
        <w:ind w:left="1080"/>
        <w:contextualSpacing/>
        <w:rPr>
          <w:rFonts w:ascii="Arial" w:eastAsia="Times New Roman" w:hAnsi="Arial" w:cs="Arial"/>
          <w:i/>
          <w:iCs/>
          <w:rtl/>
        </w:rPr>
      </w:pPr>
      <w:r w:rsidRPr="00311C0B">
        <w:rPr>
          <w:rFonts w:ascii="Arial" w:eastAsia="Times New Roman" w:hAnsi="Arial" w:cs="Arial" w:hint="eastAsia"/>
          <w:i/>
          <w:iCs/>
          <w:rtl/>
        </w:rPr>
        <w:t>דירוג</w:t>
      </w:r>
      <w:r w:rsidRPr="00311C0B">
        <w:rPr>
          <w:rFonts w:ascii="Arial" w:eastAsia="Times New Roman" w:hAnsi="Arial" w:cs="Arial"/>
          <w:i/>
          <w:iCs/>
          <w:rtl/>
        </w:rPr>
        <w:t xml:space="preserve"> </w:t>
      </w:r>
      <w:r w:rsidRPr="00311C0B">
        <w:rPr>
          <w:rFonts w:ascii="Arial" w:eastAsia="Times New Roman" w:hAnsi="Arial" w:cs="Arial" w:hint="eastAsia"/>
          <w:i/>
          <w:iCs/>
          <w:rtl/>
        </w:rPr>
        <w:t>המציעים</w:t>
      </w:r>
      <w:r w:rsidRPr="00311C0B">
        <w:rPr>
          <w:rFonts w:ascii="Arial" w:eastAsia="Times New Roman" w:hAnsi="Arial" w:cs="Arial"/>
          <w:i/>
          <w:iCs/>
          <w:rtl/>
        </w:rPr>
        <w:t xml:space="preserve"> </w:t>
      </w:r>
      <w:r w:rsidRPr="00311C0B">
        <w:rPr>
          <w:rFonts w:ascii="Arial" w:eastAsia="Times New Roman" w:hAnsi="Arial" w:cs="Arial" w:hint="eastAsia"/>
          <w:i/>
          <w:iCs/>
          <w:rtl/>
        </w:rPr>
        <w:t>יקבע</w:t>
      </w:r>
      <w:r w:rsidRPr="00311C0B">
        <w:rPr>
          <w:rFonts w:ascii="Arial" w:eastAsia="Times New Roman" w:hAnsi="Arial" w:cs="Arial"/>
          <w:i/>
          <w:iCs/>
          <w:rtl/>
        </w:rPr>
        <w:t xml:space="preserve"> </w:t>
      </w:r>
      <w:r w:rsidRPr="00311C0B">
        <w:rPr>
          <w:rFonts w:ascii="Arial" w:eastAsia="Times New Roman" w:hAnsi="Arial" w:cs="Arial" w:hint="eastAsia"/>
          <w:i/>
          <w:iCs/>
          <w:rtl/>
        </w:rPr>
        <w:t>באופן</w:t>
      </w:r>
      <w:r w:rsidRPr="00311C0B">
        <w:rPr>
          <w:rFonts w:ascii="Arial" w:eastAsia="Times New Roman" w:hAnsi="Arial" w:cs="Arial"/>
          <w:i/>
          <w:iCs/>
          <w:rtl/>
        </w:rPr>
        <w:t xml:space="preserve"> </w:t>
      </w:r>
      <w:r w:rsidRPr="00311C0B">
        <w:rPr>
          <w:rFonts w:ascii="Arial" w:eastAsia="Times New Roman" w:hAnsi="Arial" w:cs="Arial" w:hint="eastAsia"/>
          <w:i/>
          <w:iCs/>
          <w:rtl/>
        </w:rPr>
        <w:t>הבא</w:t>
      </w:r>
      <w:r w:rsidRPr="00311C0B">
        <w:rPr>
          <w:rFonts w:ascii="Arial" w:eastAsia="Times New Roman" w:hAnsi="Arial" w:cs="Arial"/>
          <w:i/>
          <w:iCs/>
          <w:rtl/>
        </w:rPr>
        <w:t xml:space="preserve">: 85% על פי ציון המחיר כמפורט להלן, ו-15%   </w:t>
      </w:r>
      <w:r w:rsidRPr="00311C0B">
        <w:rPr>
          <w:rFonts w:ascii="Arial" w:eastAsia="Times New Roman" w:hAnsi="Arial" w:cs="Arial" w:hint="eastAsia"/>
          <w:i/>
          <w:iCs/>
          <w:rtl/>
        </w:rPr>
        <w:t>על</w:t>
      </w:r>
      <w:r w:rsidRPr="00311C0B">
        <w:rPr>
          <w:rFonts w:ascii="Arial" w:eastAsia="Times New Roman" w:hAnsi="Arial" w:cs="Arial"/>
          <w:i/>
          <w:iCs/>
          <w:rtl/>
        </w:rPr>
        <w:t xml:space="preserve"> פי ציון האיכות הניתן על פי ציון מבדק זכויות עובדים הניתן על ידי </w:t>
      </w:r>
      <w:proofErr w:type="spellStart"/>
      <w:r w:rsidRPr="00311C0B">
        <w:rPr>
          <w:rFonts w:ascii="Arial" w:eastAsia="Times New Roman" w:hAnsi="Arial" w:cs="Arial" w:hint="eastAsia"/>
          <w:i/>
          <w:iCs/>
          <w:rtl/>
        </w:rPr>
        <w:t>החשכ</w:t>
      </w:r>
      <w:r w:rsidRPr="00311C0B">
        <w:rPr>
          <w:rFonts w:ascii="Arial" w:eastAsia="Times New Roman" w:hAnsi="Arial" w:cs="Arial"/>
          <w:i/>
          <w:iCs/>
          <w:rtl/>
        </w:rPr>
        <w:t>"ל</w:t>
      </w:r>
      <w:proofErr w:type="spellEnd"/>
      <w:r w:rsidRPr="00311C0B">
        <w:rPr>
          <w:rFonts w:ascii="Arial" w:eastAsia="Times New Roman" w:hAnsi="Arial" w:cs="Arial"/>
          <w:i/>
          <w:iCs/>
          <w:rtl/>
        </w:rPr>
        <w:t xml:space="preserve">. </w:t>
      </w:r>
    </w:p>
    <w:p w:rsidR="00963DA8" w:rsidRPr="00311C0B" w:rsidRDefault="00963DA8" w:rsidP="00963DA8">
      <w:pPr>
        <w:spacing w:line="360" w:lineRule="auto"/>
        <w:contextualSpacing/>
        <w:rPr>
          <w:rFonts w:ascii="Arial" w:eastAsia="Times New Roman" w:hAnsi="Arial" w:cs="Arial"/>
          <w:i/>
          <w:iCs/>
          <w:rtl/>
        </w:rPr>
      </w:pPr>
    </w:p>
    <w:p w:rsidR="00963DA8" w:rsidRPr="00311C0B" w:rsidRDefault="00963DA8" w:rsidP="00963DA8">
      <w:pPr>
        <w:spacing w:line="360" w:lineRule="auto"/>
        <w:ind w:left="360" w:firstLine="720"/>
        <w:contextualSpacing/>
        <w:rPr>
          <w:rFonts w:ascii="Arial" w:eastAsia="Times New Roman" w:hAnsi="Arial" w:cs="Arial"/>
          <w:i/>
          <w:iCs/>
          <w:rtl/>
        </w:rPr>
      </w:pPr>
      <w:r w:rsidRPr="00311C0B">
        <w:rPr>
          <w:rFonts w:ascii="Arial" w:eastAsia="Times New Roman" w:hAnsi="Arial" w:cs="Arial" w:hint="eastAsia"/>
          <w:i/>
          <w:iCs/>
          <w:rtl/>
        </w:rPr>
        <w:t>ציון</w:t>
      </w:r>
      <w:r w:rsidRPr="00311C0B">
        <w:rPr>
          <w:rFonts w:ascii="Arial" w:eastAsia="Times New Roman" w:hAnsi="Arial" w:cs="Arial"/>
          <w:i/>
          <w:iCs/>
          <w:rtl/>
        </w:rPr>
        <w:t xml:space="preserve"> </w:t>
      </w:r>
      <w:r w:rsidRPr="00311C0B">
        <w:rPr>
          <w:rFonts w:ascii="Arial" w:eastAsia="Times New Roman" w:hAnsi="Arial" w:cs="Arial" w:hint="eastAsia"/>
          <w:i/>
          <w:iCs/>
          <w:rtl/>
        </w:rPr>
        <w:t>המחיר</w:t>
      </w:r>
      <w:r w:rsidRPr="00311C0B">
        <w:rPr>
          <w:rFonts w:ascii="Arial" w:eastAsia="Times New Roman" w:hAnsi="Arial" w:cs="Arial"/>
          <w:i/>
          <w:iCs/>
          <w:rtl/>
        </w:rPr>
        <w:t xml:space="preserve"> </w:t>
      </w:r>
      <w:r w:rsidRPr="00311C0B">
        <w:rPr>
          <w:rFonts w:ascii="Arial" w:eastAsia="Times New Roman" w:hAnsi="Arial" w:cs="Arial" w:hint="eastAsia"/>
          <w:i/>
          <w:iCs/>
          <w:rtl/>
        </w:rPr>
        <w:t>ייקבע</w:t>
      </w:r>
      <w:r w:rsidRPr="00311C0B">
        <w:rPr>
          <w:rFonts w:ascii="Arial" w:eastAsia="Times New Roman" w:hAnsi="Arial" w:cs="Arial"/>
          <w:i/>
          <w:iCs/>
          <w:rtl/>
        </w:rPr>
        <w:t xml:space="preserve"> </w:t>
      </w:r>
      <w:r w:rsidRPr="00311C0B">
        <w:rPr>
          <w:rFonts w:ascii="Arial" w:eastAsia="Times New Roman" w:hAnsi="Arial" w:cs="Arial" w:hint="eastAsia"/>
          <w:i/>
          <w:iCs/>
          <w:rtl/>
        </w:rPr>
        <w:t>על</w:t>
      </w:r>
      <w:r w:rsidRPr="00311C0B">
        <w:rPr>
          <w:rFonts w:ascii="Arial" w:eastAsia="Times New Roman" w:hAnsi="Arial" w:cs="Arial"/>
          <w:i/>
          <w:iCs/>
          <w:rtl/>
        </w:rPr>
        <w:t xml:space="preserve"> </w:t>
      </w:r>
      <w:r w:rsidRPr="00311C0B">
        <w:rPr>
          <w:rFonts w:ascii="Arial" w:eastAsia="Times New Roman" w:hAnsi="Arial" w:cs="Arial" w:hint="eastAsia"/>
          <w:i/>
          <w:iCs/>
          <w:rtl/>
        </w:rPr>
        <w:t>פי</w:t>
      </w:r>
      <w:r w:rsidRPr="00311C0B">
        <w:rPr>
          <w:rFonts w:ascii="Arial" w:eastAsia="Times New Roman" w:hAnsi="Arial" w:cs="Arial"/>
          <w:i/>
          <w:iCs/>
          <w:rtl/>
        </w:rPr>
        <w:t xml:space="preserve"> </w:t>
      </w:r>
      <w:r w:rsidRPr="00311C0B">
        <w:rPr>
          <w:rFonts w:ascii="Arial" w:eastAsia="Times New Roman" w:hAnsi="Arial" w:cs="Arial" w:hint="eastAsia"/>
          <w:i/>
          <w:iCs/>
          <w:rtl/>
        </w:rPr>
        <w:t>הנוסחה</w:t>
      </w:r>
      <w:r w:rsidRPr="00311C0B">
        <w:rPr>
          <w:rFonts w:ascii="Arial" w:eastAsia="Times New Roman" w:hAnsi="Arial" w:cs="Arial"/>
          <w:i/>
          <w:iCs/>
          <w:rtl/>
        </w:rPr>
        <w:t xml:space="preserve"> </w:t>
      </w:r>
      <w:r w:rsidRPr="00311C0B">
        <w:rPr>
          <w:rFonts w:ascii="Arial" w:eastAsia="Times New Roman" w:hAnsi="Arial" w:cs="Arial" w:hint="eastAsia"/>
          <w:i/>
          <w:iCs/>
          <w:rtl/>
        </w:rPr>
        <w:t>הבאה</w:t>
      </w:r>
      <w:r w:rsidRPr="00311C0B">
        <w:rPr>
          <w:rFonts w:ascii="Arial" w:eastAsia="Times New Roman" w:hAnsi="Arial" w:cs="Arial"/>
          <w:i/>
          <w:iCs/>
          <w:rtl/>
        </w:rPr>
        <w:t>:</w:t>
      </w:r>
    </w:p>
    <w:p w:rsidR="00963DA8" w:rsidRDefault="00963DA8" w:rsidP="00963DA8">
      <w:pPr>
        <w:spacing w:line="360" w:lineRule="auto"/>
        <w:ind w:left="360" w:firstLine="720"/>
        <w:contextualSpacing/>
        <w:rPr>
          <w:rFonts w:ascii="Arial" w:eastAsia="Times New Roman" w:hAnsi="Arial" w:cs="Arial"/>
          <w:i/>
          <w:iCs/>
          <w:rtl/>
        </w:rPr>
      </w:pPr>
    </w:p>
    <w:p w:rsidR="00963DA8" w:rsidRDefault="00963DA8" w:rsidP="00963DA8">
      <w:pPr>
        <w:spacing w:line="360" w:lineRule="auto"/>
        <w:ind w:left="1080" w:firstLine="720"/>
        <w:contextualSpacing/>
        <w:rPr>
          <w:rFonts w:ascii="Arial" w:eastAsia="Times New Roman" w:hAnsi="Arial" w:cs="Arial" w:hint="cs"/>
          <w:i/>
          <w:iCs/>
          <w:rtl/>
        </w:rPr>
      </w:pPr>
      <w:r>
        <w:rPr>
          <w:rFonts w:ascii="Arial" w:eastAsia="Times New Roman" w:hAnsi="Arial" w:cs="Arial" w:hint="cs"/>
          <w:i/>
          <w:iCs/>
          <w:rtl/>
        </w:rPr>
        <w:t xml:space="preserve">הצעת המחיר = </w:t>
      </w:r>
      <w:r>
        <w:rPr>
          <w:rFonts w:ascii="Arial" w:eastAsia="Times New Roman" w:hAnsi="Arial" w:cs="Arial"/>
          <w:i/>
          <w:iCs/>
        </w:rPr>
        <w:t>BC</w:t>
      </w:r>
      <w:r>
        <w:rPr>
          <w:rFonts w:ascii="Arial" w:eastAsia="Times New Roman" w:hAnsi="Arial" w:cs="Arial"/>
          <w:i/>
          <w:iCs/>
          <w:rtl/>
        </w:rPr>
        <w:t>∑</w:t>
      </w:r>
      <w:r>
        <w:rPr>
          <w:rFonts w:ascii="Arial" w:eastAsia="Times New Roman" w:hAnsi="Arial" w:cs="Arial" w:hint="cs"/>
          <w:i/>
          <w:iCs/>
          <w:rtl/>
        </w:rPr>
        <w:t xml:space="preserve"> + </w:t>
      </w:r>
      <w:r w:rsidR="00A009E2">
        <w:rPr>
          <w:rFonts w:ascii="Arial" w:eastAsia="Times New Roman" w:hAnsi="Arial" w:cs="Arial"/>
          <w:i/>
          <w:iCs/>
        </w:rPr>
        <w:t>E</w:t>
      </w:r>
      <w:r>
        <w:rPr>
          <w:rFonts w:ascii="Arial" w:eastAsia="Times New Roman" w:hAnsi="Arial" w:cs="Arial"/>
          <w:i/>
          <w:iCs/>
        </w:rPr>
        <w:t>F</w:t>
      </w:r>
      <w:r w:rsidR="00A009E2">
        <w:rPr>
          <w:rFonts w:ascii="Arial" w:eastAsia="Times New Roman" w:hAnsi="Arial" w:cs="Arial"/>
          <w:i/>
          <w:iCs/>
          <w:rtl/>
        </w:rPr>
        <w:t>∑</w:t>
      </w:r>
    </w:p>
    <w:p w:rsidR="00963DA8" w:rsidRDefault="00963DA8" w:rsidP="00A009E2">
      <w:pPr>
        <w:spacing w:line="360" w:lineRule="auto"/>
        <w:ind w:left="2352" w:hanging="582"/>
        <w:contextualSpacing/>
        <w:rPr>
          <w:rFonts w:ascii="Arial" w:eastAsia="Times New Roman" w:hAnsi="Arial" w:cs="Arial"/>
          <w:i/>
          <w:iCs/>
          <w:rtl/>
        </w:rPr>
      </w:pPr>
      <w:r>
        <w:rPr>
          <w:rFonts w:ascii="Arial" w:eastAsia="Times New Roman" w:hAnsi="Arial" w:cs="Arial" w:hint="cs"/>
          <w:i/>
          <w:iCs/>
          <w:rtl/>
        </w:rPr>
        <w:t xml:space="preserve">הסבר: הצעת מחיר לשעת עבודה </w:t>
      </w:r>
      <w:r>
        <w:rPr>
          <w:rFonts w:ascii="Arial" w:eastAsia="Times New Roman" w:hAnsi="Arial" w:cs="Arial"/>
          <w:i/>
          <w:iCs/>
        </w:rPr>
        <w:t>X</w:t>
      </w:r>
      <w:r>
        <w:rPr>
          <w:rFonts w:ascii="Arial" w:eastAsia="Times New Roman" w:hAnsi="Arial" w:cs="Arial" w:hint="cs"/>
          <w:i/>
          <w:iCs/>
          <w:rtl/>
        </w:rPr>
        <w:t xml:space="preserve"> כמות שעות נדרשות לחודש, בגין כל </w:t>
      </w:r>
      <w:r w:rsidR="00A009E2">
        <w:rPr>
          <w:rFonts w:ascii="Arial" w:eastAsia="Times New Roman" w:hAnsi="Arial" w:cs="Arial" w:hint="cs"/>
          <w:i/>
          <w:iCs/>
          <w:rtl/>
        </w:rPr>
        <w:t>ב</w:t>
      </w:r>
      <w:r>
        <w:rPr>
          <w:rFonts w:ascii="Arial" w:eastAsia="Times New Roman" w:hAnsi="Arial" w:cs="Arial" w:hint="cs"/>
          <w:i/>
          <w:iCs/>
          <w:rtl/>
        </w:rPr>
        <w:t xml:space="preserve">על תפקיד + </w:t>
      </w:r>
      <w:r w:rsidR="00A009E2">
        <w:rPr>
          <w:rFonts w:ascii="Arial" w:eastAsia="Times New Roman" w:hAnsi="Arial" w:cs="Arial" w:hint="cs"/>
          <w:i/>
          <w:iCs/>
          <w:rtl/>
        </w:rPr>
        <w:t xml:space="preserve">סך </w:t>
      </w:r>
      <w:r>
        <w:rPr>
          <w:rFonts w:ascii="Arial" w:eastAsia="Times New Roman" w:hAnsi="Arial" w:cs="Arial" w:hint="cs"/>
          <w:i/>
          <w:iCs/>
          <w:rtl/>
        </w:rPr>
        <w:t>הצעת מחיר לשכר חודשי ל</w:t>
      </w:r>
      <w:r w:rsidR="00A009E2">
        <w:rPr>
          <w:rFonts w:ascii="Arial" w:eastAsia="Times New Roman" w:hAnsi="Arial" w:cs="Arial" w:hint="cs"/>
          <w:i/>
          <w:iCs/>
          <w:rtl/>
        </w:rPr>
        <w:t xml:space="preserve">שני </w:t>
      </w:r>
      <w:r>
        <w:rPr>
          <w:rFonts w:ascii="Arial" w:eastAsia="Times New Roman" w:hAnsi="Arial" w:cs="Arial" w:hint="cs"/>
          <w:i/>
          <w:iCs/>
          <w:rtl/>
        </w:rPr>
        <w:t>קב"ט</w:t>
      </w:r>
      <w:r w:rsidR="00A009E2">
        <w:rPr>
          <w:rFonts w:ascii="Arial" w:eastAsia="Times New Roman" w:hAnsi="Arial" w:cs="Arial" w:hint="cs"/>
          <w:i/>
          <w:iCs/>
          <w:rtl/>
        </w:rPr>
        <w:t>ים ולרכזת אחת</w:t>
      </w:r>
      <w:r>
        <w:rPr>
          <w:rFonts w:ascii="Arial" w:eastAsia="Times New Roman" w:hAnsi="Arial" w:cs="Arial" w:hint="cs"/>
          <w:i/>
          <w:iCs/>
          <w:rtl/>
        </w:rPr>
        <w:t>.</w:t>
      </w:r>
    </w:p>
    <w:p w:rsidR="00963DA8" w:rsidRPr="00311C0B" w:rsidRDefault="00963DA8" w:rsidP="00963DA8">
      <w:pPr>
        <w:spacing w:line="360" w:lineRule="auto"/>
        <w:ind w:left="360" w:firstLine="720"/>
        <w:contextualSpacing/>
        <w:rPr>
          <w:rFonts w:ascii="Arial" w:eastAsia="Times New Roman" w:hAnsi="Arial" w:cs="Arial"/>
          <w:i/>
          <w:iCs/>
          <w:rtl/>
        </w:rPr>
      </w:pPr>
    </w:p>
    <w:p w:rsidR="00963DA8" w:rsidRPr="00311C0B" w:rsidRDefault="00963DA8" w:rsidP="00963DA8">
      <w:pPr>
        <w:spacing w:line="360" w:lineRule="auto"/>
        <w:ind w:left="1800"/>
        <w:contextualSpacing/>
        <w:rPr>
          <w:rFonts w:ascii="Arial" w:eastAsia="Times New Roman" w:hAnsi="Arial" w:cs="Arial"/>
          <w:i/>
          <w:iCs/>
          <w:rtl/>
        </w:rPr>
      </w:pPr>
      <w:r w:rsidRPr="00311C0B">
        <w:rPr>
          <w:rFonts w:ascii="Arial" w:eastAsia="Times New Roman" w:hAnsi="Arial" w:cs="Arial" w:hint="eastAsia"/>
          <w:i/>
          <w:iCs/>
          <w:u w:val="single"/>
          <w:rtl/>
        </w:rPr>
        <w:t>הצעת</w:t>
      </w:r>
      <w:r w:rsidRPr="00311C0B">
        <w:rPr>
          <w:rFonts w:ascii="Arial" w:eastAsia="Times New Roman" w:hAnsi="Arial" w:cs="Arial"/>
          <w:i/>
          <w:iCs/>
          <w:u w:val="single"/>
          <w:rtl/>
        </w:rPr>
        <w:t xml:space="preserve"> </w:t>
      </w:r>
      <w:r w:rsidRPr="00311C0B">
        <w:rPr>
          <w:rFonts w:ascii="Arial" w:eastAsia="Times New Roman" w:hAnsi="Arial" w:cs="Arial" w:hint="eastAsia"/>
          <w:i/>
          <w:iCs/>
          <w:u w:val="single"/>
          <w:rtl/>
        </w:rPr>
        <w:t>המחיר</w:t>
      </w:r>
      <w:r w:rsidRPr="00311C0B">
        <w:rPr>
          <w:rFonts w:ascii="Arial" w:eastAsia="Times New Roman" w:hAnsi="Arial" w:cs="Arial"/>
          <w:i/>
          <w:iCs/>
          <w:u w:val="single"/>
          <w:rtl/>
        </w:rPr>
        <w:t xml:space="preserve"> </w:t>
      </w:r>
      <w:r w:rsidRPr="00311C0B">
        <w:rPr>
          <w:rFonts w:ascii="Arial" w:eastAsia="Times New Roman" w:hAnsi="Arial" w:cs="Arial" w:hint="eastAsia"/>
          <w:i/>
          <w:iCs/>
          <w:u w:val="single"/>
          <w:rtl/>
        </w:rPr>
        <w:t>הזולה</w:t>
      </w:r>
      <w:r w:rsidRPr="00311C0B">
        <w:rPr>
          <w:rFonts w:ascii="Arial" w:eastAsia="Times New Roman" w:hAnsi="Arial" w:cs="Arial"/>
          <w:i/>
          <w:iCs/>
          <w:u w:val="single"/>
          <w:rtl/>
        </w:rPr>
        <w:t xml:space="preserve"> </w:t>
      </w:r>
      <w:r w:rsidRPr="00311C0B">
        <w:rPr>
          <w:rFonts w:ascii="Arial" w:eastAsia="Times New Roman" w:hAnsi="Arial" w:cs="Arial" w:hint="eastAsia"/>
          <w:i/>
          <w:iCs/>
          <w:u w:val="single"/>
          <w:rtl/>
        </w:rPr>
        <w:t>ביותר</w:t>
      </w:r>
      <w:r w:rsidRPr="00311C0B">
        <w:rPr>
          <w:rFonts w:ascii="Arial" w:eastAsia="Times New Roman" w:hAnsi="Arial" w:cs="Arial"/>
          <w:i/>
          <w:iCs/>
          <w:u w:val="single"/>
          <w:rtl/>
        </w:rPr>
        <w:t xml:space="preserve">    </w:t>
      </w:r>
      <w:r w:rsidRPr="00311C0B">
        <w:rPr>
          <w:rFonts w:ascii="Arial" w:eastAsia="Times New Roman" w:hAnsi="Arial" w:cs="Arial"/>
          <w:i/>
          <w:iCs/>
          <w:u w:val="single"/>
        </w:rPr>
        <w:t>X</w:t>
      </w:r>
      <w:r w:rsidRPr="00311C0B">
        <w:rPr>
          <w:rFonts w:ascii="Arial" w:eastAsia="Times New Roman" w:hAnsi="Arial" w:cs="Arial"/>
          <w:i/>
          <w:iCs/>
          <w:u w:val="single"/>
          <w:rtl/>
        </w:rPr>
        <w:t xml:space="preserve"> 100</w:t>
      </w:r>
      <w:r w:rsidRPr="00311C0B">
        <w:rPr>
          <w:rFonts w:ascii="Arial" w:eastAsia="Times New Roman" w:hAnsi="Arial" w:cs="Arial"/>
          <w:i/>
          <w:iCs/>
          <w:rtl/>
        </w:rPr>
        <w:t xml:space="preserve"> </w:t>
      </w:r>
      <w:r w:rsidRPr="00311C0B">
        <w:rPr>
          <w:rFonts w:ascii="Arial" w:eastAsia="Times New Roman" w:hAnsi="Arial" w:cs="Arial"/>
          <w:i/>
          <w:iCs/>
          <w:rtl/>
        </w:rPr>
        <w:tab/>
      </w:r>
      <w:r>
        <w:rPr>
          <w:rFonts w:ascii="Arial" w:eastAsia="Times New Roman" w:hAnsi="Arial" w:cs="Arial" w:hint="cs"/>
          <w:i/>
          <w:iCs/>
          <w:rtl/>
        </w:rPr>
        <w:t>= ציון המחיר</w:t>
      </w:r>
    </w:p>
    <w:p w:rsidR="00963DA8" w:rsidRDefault="00963DA8" w:rsidP="00963DA8">
      <w:pPr>
        <w:spacing w:line="360" w:lineRule="auto"/>
        <w:ind w:left="1800"/>
        <w:contextualSpacing/>
        <w:rPr>
          <w:rFonts w:ascii="Arial" w:eastAsia="Times New Roman" w:hAnsi="Arial" w:cs="Arial"/>
          <w:rtl/>
        </w:rPr>
      </w:pPr>
      <w:r w:rsidRPr="00311C0B">
        <w:rPr>
          <w:rFonts w:ascii="Arial" w:eastAsia="Times New Roman" w:hAnsi="Arial" w:cs="Arial"/>
          <w:i/>
          <w:iCs/>
          <w:rtl/>
        </w:rPr>
        <w:t xml:space="preserve">          </w:t>
      </w:r>
      <w:r w:rsidRPr="00311C0B">
        <w:rPr>
          <w:rFonts w:ascii="Arial" w:eastAsia="Times New Roman" w:hAnsi="Arial" w:cs="Arial" w:hint="eastAsia"/>
          <w:i/>
          <w:iCs/>
          <w:rtl/>
        </w:rPr>
        <w:t>הצעת</w:t>
      </w:r>
      <w:r w:rsidRPr="00311C0B">
        <w:rPr>
          <w:rFonts w:ascii="Arial" w:eastAsia="Times New Roman" w:hAnsi="Arial" w:cs="Arial"/>
          <w:i/>
          <w:iCs/>
          <w:rtl/>
        </w:rPr>
        <w:t xml:space="preserve"> </w:t>
      </w:r>
      <w:r w:rsidRPr="00311C0B">
        <w:rPr>
          <w:rFonts w:ascii="Arial" w:eastAsia="Times New Roman" w:hAnsi="Arial" w:cs="Arial" w:hint="eastAsia"/>
          <w:i/>
          <w:iCs/>
          <w:rtl/>
        </w:rPr>
        <w:t>המחיר</w:t>
      </w:r>
      <w:r w:rsidRPr="00311C0B">
        <w:rPr>
          <w:rFonts w:ascii="Arial" w:eastAsia="Times New Roman" w:hAnsi="Arial" w:cs="Arial"/>
          <w:i/>
          <w:iCs/>
          <w:rtl/>
        </w:rPr>
        <w:t xml:space="preserve"> </w:t>
      </w:r>
      <w:r w:rsidRPr="00311C0B">
        <w:rPr>
          <w:rFonts w:ascii="Arial" w:eastAsia="Times New Roman" w:hAnsi="Arial" w:cs="Arial" w:hint="eastAsia"/>
          <w:i/>
          <w:iCs/>
          <w:rtl/>
        </w:rPr>
        <w:t>הנבחנת</w:t>
      </w:r>
      <w:r>
        <w:rPr>
          <w:rFonts w:ascii="Arial" w:eastAsia="Times New Roman" w:hAnsi="Arial" w:cs="Arial" w:hint="cs"/>
          <w:rtl/>
        </w:rPr>
        <w:tab/>
      </w:r>
    </w:p>
    <w:p w:rsidR="00B154D3" w:rsidRPr="00E26E2D" w:rsidRDefault="00B154D3" w:rsidP="00B154D3">
      <w:pPr>
        <w:numPr>
          <w:ilvl w:val="0"/>
          <w:numId w:val="4"/>
        </w:numPr>
        <w:spacing w:after="0" w:line="360" w:lineRule="auto"/>
        <w:contextualSpacing/>
        <w:rPr>
          <w:rFonts w:ascii="Arial" w:eastAsia="Times New Roman" w:hAnsi="Arial" w:cs="Arial"/>
          <w:b/>
          <w:bCs/>
          <w:sz w:val="24"/>
          <w:szCs w:val="24"/>
          <w:rtl/>
        </w:rPr>
      </w:pPr>
      <w:r w:rsidRPr="00E26E2D">
        <w:rPr>
          <w:rFonts w:ascii="Arial" w:eastAsia="Times New Roman" w:hAnsi="Arial" w:cs="Arial" w:hint="cs"/>
          <w:b/>
          <w:bCs/>
          <w:sz w:val="24"/>
          <w:szCs w:val="24"/>
          <w:rtl/>
        </w:rPr>
        <w:t xml:space="preserve">מועד הגשת ההצעות במכרז זה נדחה לתאריך </w:t>
      </w:r>
      <w:r>
        <w:rPr>
          <w:rFonts w:ascii="Arial" w:eastAsia="Times New Roman" w:hAnsi="Arial" w:cs="Arial" w:hint="cs"/>
          <w:b/>
          <w:bCs/>
          <w:sz w:val="24"/>
          <w:szCs w:val="24"/>
          <w:rtl/>
        </w:rPr>
        <w:t>31</w:t>
      </w:r>
      <w:r w:rsidRPr="00E26E2D">
        <w:rPr>
          <w:rFonts w:ascii="Arial" w:eastAsia="Times New Roman" w:hAnsi="Arial" w:cs="Arial" w:hint="cs"/>
          <w:b/>
          <w:bCs/>
          <w:sz w:val="24"/>
          <w:szCs w:val="24"/>
          <w:rtl/>
        </w:rPr>
        <w:t>.1.201</w:t>
      </w:r>
      <w:r>
        <w:rPr>
          <w:rFonts w:ascii="Arial" w:eastAsia="Times New Roman" w:hAnsi="Arial" w:cs="Arial" w:hint="cs"/>
          <w:b/>
          <w:bCs/>
          <w:sz w:val="24"/>
          <w:szCs w:val="24"/>
          <w:rtl/>
        </w:rPr>
        <w:t>6</w:t>
      </w:r>
      <w:r w:rsidRPr="00E26E2D">
        <w:rPr>
          <w:rFonts w:ascii="Arial" w:eastAsia="Times New Roman" w:hAnsi="Arial" w:cs="Arial" w:hint="cs"/>
          <w:b/>
          <w:bCs/>
          <w:sz w:val="24"/>
          <w:szCs w:val="24"/>
          <w:rtl/>
        </w:rPr>
        <w:t xml:space="preserve"> שעה:12:00.</w:t>
      </w:r>
    </w:p>
    <w:p w:rsidR="00963DA8" w:rsidRDefault="00963DA8" w:rsidP="00B154D3">
      <w:pPr>
        <w:spacing w:after="0" w:line="360" w:lineRule="auto"/>
        <w:rPr>
          <w:rFonts w:ascii="Arial" w:eastAsia="Times New Roman" w:hAnsi="Arial" w:cs="Arial"/>
          <w:b/>
          <w:bCs/>
          <w:sz w:val="24"/>
          <w:szCs w:val="24"/>
          <w:u w:val="single"/>
          <w:rtl/>
        </w:rPr>
      </w:pPr>
    </w:p>
    <w:p w:rsidR="00B154D3" w:rsidRPr="00FE4D92" w:rsidRDefault="00B154D3" w:rsidP="00B154D3">
      <w:pPr>
        <w:spacing w:after="0" w:line="360" w:lineRule="auto"/>
        <w:rPr>
          <w:rFonts w:ascii="Arial" w:eastAsia="Times New Roman" w:hAnsi="Arial" w:cs="Arial"/>
          <w:b/>
          <w:bCs/>
          <w:sz w:val="24"/>
          <w:szCs w:val="24"/>
          <w:u w:val="single"/>
          <w:rtl/>
        </w:rPr>
      </w:pPr>
      <w:r w:rsidRPr="00FE4D92">
        <w:rPr>
          <w:rFonts w:ascii="Arial" w:eastAsia="Times New Roman" w:hAnsi="Arial" w:cs="Arial" w:hint="cs"/>
          <w:b/>
          <w:bCs/>
          <w:sz w:val="24"/>
          <w:szCs w:val="24"/>
          <w:u w:val="single"/>
          <w:rtl/>
        </w:rPr>
        <w:t>**** יובהר כי נוסח נספח זה הוא המחייב לנספח ד' למסמכי המכרז והוא מחליף את נספח ד' במכרז המקורי ****</w:t>
      </w:r>
    </w:p>
    <w:p w:rsidR="00B154D3" w:rsidRPr="001E32B7" w:rsidRDefault="00B154D3" w:rsidP="00B154D3">
      <w:pPr>
        <w:spacing w:after="0" w:line="360" w:lineRule="auto"/>
        <w:jc w:val="center"/>
        <w:rPr>
          <w:rFonts w:ascii="Arial" w:eastAsia="Times New Roman" w:hAnsi="Arial" w:cs="Arial"/>
          <w:b/>
          <w:bCs/>
          <w:sz w:val="24"/>
          <w:szCs w:val="24"/>
          <w:u w:val="single"/>
          <w:rtl/>
        </w:rPr>
      </w:pPr>
    </w:p>
    <w:p w:rsidR="00B154D3" w:rsidRDefault="00B154D3" w:rsidP="00B154D3">
      <w:pPr>
        <w:spacing w:after="0" w:line="360" w:lineRule="auto"/>
        <w:rPr>
          <w:rFonts w:ascii="Arial" w:eastAsia="Times New Roman" w:hAnsi="Arial" w:cs="Arial"/>
          <w:b/>
          <w:bCs/>
          <w:sz w:val="24"/>
          <w:szCs w:val="24"/>
          <w:u w:val="single"/>
          <w:rtl/>
        </w:rPr>
      </w:pPr>
    </w:p>
    <w:p w:rsidR="00B154D3" w:rsidRPr="001E32B7" w:rsidRDefault="00B154D3" w:rsidP="00B154D3">
      <w:pPr>
        <w:spacing w:after="0" w:line="360" w:lineRule="auto"/>
        <w:rPr>
          <w:rFonts w:ascii="Arial" w:eastAsia="Times New Roman" w:hAnsi="Arial" w:cs="Arial"/>
          <w:b/>
          <w:bCs/>
          <w:sz w:val="24"/>
          <w:szCs w:val="24"/>
          <w:u w:val="single"/>
          <w:rtl/>
        </w:rPr>
      </w:pPr>
      <w:r>
        <w:rPr>
          <w:rFonts w:ascii="Arial" w:eastAsia="Times New Roman" w:hAnsi="Arial" w:cs="Arial" w:hint="cs"/>
          <w:b/>
          <w:bCs/>
          <w:sz w:val="24"/>
          <w:szCs w:val="24"/>
          <w:u w:val="single"/>
          <w:rtl/>
        </w:rPr>
        <w:t>מסמך 1.</w:t>
      </w:r>
    </w:p>
    <w:p w:rsidR="00B154D3" w:rsidRPr="001E32B7" w:rsidRDefault="00B154D3" w:rsidP="00B154D3">
      <w:pPr>
        <w:spacing w:after="0" w:line="360" w:lineRule="auto"/>
        <w:rPr>
          <w:rFonts w:ascii="Arial" w:eastAsia="Times New Roman" w:hAnsi="Arial" w:cs="Arial"/>
          <w:bCs/>
          <w:sz w:val="24"/>
          <w:szCs w:val="24"/>
          <w:u w:val="single"/>
          <w:rtl/>
        </w:rPr>
      </w:pPr>
      <w:r w:rsidRPr="001E32B7">
        <w:rPr>
          <w:rFonts w:ascii="Arial" w:eastAsia="Times New Roman" w:hAnsi="Arial" w:cs="Arial"/>
          <w:b/>
          <w:bCs/>
          <w:sz w:val="24"/>
          <w:szCs w:val="24"/>
          <w:u w:val="single"/>
          <w:rtl/>
        </w:rPr>
        <w:t>נספח ד' - טופס הצעת המחיר</w:t>
      </w:r>
    </w:p>
    <w:p w:rsidR="00B154D3" w:rsidRPr="001E32B7" w:rsidRDefault="00B154D3" w:rsidP="00B154D3">
      <w:pPr>
        <w:keepNext/>
        <w:tabs>
          <w:tab w:val="right" w:pos="1076"/>
        </w:tabs>
        <w:spacing w:after="0"/>
        <w:outlineLvl w:val="0"/>
        <w:rPr>
          <w:rFonts w:ascii="Arial" w:eastAsia="Times New Roman" w:hAnsi="Arial" w:cs="Arial"/>
          <w:sz w:val="24"/>
          <w:szCs w:val="24"/>
          <w:u w:val="single"/>
          <w:rtl/>
        </w:rPr>
      </w:pPr>
    </w:p>
    <w:p w:rsidR="00B154D3" w:rsidRPr="001E32B7" w:rsidRDefault="00B154D3" w:rsidP="00B154D3">
      <w:pPr>
        <w:keepNext/>
        <w:numPr>
          <w:ilvl w:val="0"/>
          <w:numId w:val="2"/>
        </w:numPr>
        <w:tabs>
          <w:tab w:val="num" w:pos="360"/>
          <w:tab w:val="right" w:pos="1076"/>
        </w:tabs>
        <w:spacing w:after="0" w:line="240" w:lineRule="auto"/>
        <w:outlineLvl w:val="0"/>
        <w:rPr>
          <w:rFonts w:ascii="Arial" w:eastAsia="Times New Roman" w:hAnsi="Arial" w:cs="Arial"/>
          <w:sz w:val="24"/>
          <w:szCs w:val="24"/>
          <w:u w:val="single"/>
          <w:rtl/>
        </w:rPr>
      </w:pPr>
      <w:r w:rsidRPr="001E32B7">
        <w:rPr>
          <w:rFonts w:ascii="Arial" w:eastAsia="Times New Roman" w:hAnsi="Arial" w:cs="Arial"/>
          <w:sz w:val="24"/>
          <w:szCs w:val="24"/>
          <w:u w:val="single"/>
          <w:rtl/>
        </w:rPr>
        <w:t>לכבוד ועדת המכרזים</w:t>
      </w:r>
    </w:p>
    <w:p w:rsidR="00B154D3" w:rsidRPr="001E32B7" w:rsidRDefault="00B154D3" w:rsidP="00B154D3">
      <w:pPr>
        <w:keepNext/>
        <w:numPr>
          <w:ilvl w:val="0"/>
          <w:numId w:val="2"/>
        </w:numPr>
        <w:tabs>
          <w:tab w:val="num" w:pos="360"/>
          <w:tab w:val="right" w:pos="1076"/>
        </w:tabs>
        <w:spacing w:after="0" w:line="240" w:lineRule="auto"/>
        <w:outlineLvl w:val="0"/>
        <w:rPr>
          <w:rFonts w:ascii="Arial" w:eastAsia="Times New Roman" w:hAnsi="Arial" w:cs="Arial"/>
          <w:sz w:val="24"/>
          <w:szCs w:val="24"/>
          <w:u w:val="single"/>
          <w:rtl/>
        </w:rPr>
      </w:pPr>
      <w:r w:rsidRPr="001E32B7">
        <w:rPr>
          <w:rFonts w:ascii="Arial" w:eastAsia="Times New Roman" w:hAnsi="Arial" w:cs="Arial"/>
          <w:sz w:val="24"/>
          <w:szCs w:val="24"/>
          <w:u w:val="single"/>
          <w:rtl/>
        </w:rPr>
        <w:t>משרד הבינוי והשיכון</w:t>
      </w:r>
    </w:p>
    <w:p w:rsidR="00B154D3" w:rsidRPr="001E32B7" w:rsidRDefault="00B154D3" w:rsidP="00B154D3">
      <w:pPr>
        <w:spacing w:after="0"/>
        <w:jc w:val="center"/>
        <w:rPr>
          <w:rFonts w:ascii="Arial" w:eastAsia="Times New Roman" w:hAnsi="Arial" w:cs="Arial"/>
          <w:b/>
          <w:sz w:val="24"/>
          <w:szCs w:val="24"/>
          <w:rtl/>
        </w:rPr>
      </w:pPr>
    </w:p>
    <w:p w:rsidR="00B154D3" w:rsidRPr="001E32B7" w:rsidRDefault="00B154D3" w:rsidP="00B154D3">
      <w:pPr>
        <w:spacing w:after="0"/>
        <w:jc w:val="center"/>
        <w:rPr>
          <w:rFonts w:ascii="Arial" w:eastAsia="Times New Roman" w:hAnsi="Arial" w:cs="Arial"/>
          <w:bCs/>
          <w:sz w:val="24"/>
          <w:szCs w:val="24"/>
          <w:u w:val="single"/>
          <w:rtl/>
        </w:rPr>
      </w:pPr>
      <w:r w:rsidRPr="001E32B7">
        <w:rPr>
          <w:rFonts w:ascii="Arial" w:eastAsia="Times New Roman" w:hAnsi="Arial" w:cs="Arial"/>
          <w:b/>
          <w:sz w:val="24"/>
          <w:szCs w:val="24"/>
          <w:rtl/>
        </w:rPr>
        <w:t xml:space="preserve">הנדון : </w:t>
      </w:r>
      <w:r w:rsidRPr="001E32B7">
        <w:rPr>
          <w:rFonts w:ascii="Arial" w:eastAsia="Times New Roman" w:hAnsi="Arial" w:cs="Arial"/>
          <w:bCs/>
          <w:sz w:val="24"/>
          <w:szCs w:val="24"/>
          <w:u w:val="single"/>
          <w:rtl/>
        </w:rPr>
        <w:t xml:space="preserve">הצעה כספית למכרז מס' </w:t>
      </w:r>
      <w:r w:rsidRPr="001E32B7">
        <w:rPr>
          <w:rFonts w:ascii="Arial" w:eastAsia="Times New Roman" w:hAnsi="Arial" w:cs="Arial" w:hint="cs"/>
          <w:bCs/>
          <w:sz w:val="24"/>
          <w:szCs w:val="24"/>
          <w:u w:val="single"/>
          <w:rtl/>
        </w:rPr>
        <w:t>4/2015</w:t>
      </w:r>
      <w:r w:rsidRPr="001E32B7">
        <w:rPr>
          <w:rFonts w:ascii="Arial" w:eastAsia="Times New Roman" w:hAnsi="Arial" w:cs="Arial"/>
          <w:bCs/>
          <w:sz w:val="24"/>
          <w:szCs w:val="24"/>
          <w:u w:val="single"/>
          <w:rtl/>
        </w:rPr>
        <w:t xml:space="preserve"> </w:t>
      </w:r>
    </w:p>
    <w:p w:rsidR="00B154D3" w:rsidRPr="001E32B7" w:rsidRDefault="00B154D3" w:rsidP="00B154D3">
      <w:pPr>
        <w:spacing w:after="0"/>
        <w:jc w:val="center"/>
        <w:rPr>
          <w:rFonts w:ascii="Arial" w:eastAsia="Times New Roman" w:hAnsi="Arial" w:cs="Arial"/>
          <w:bCs/>
          <w:sz w:val="24"/>
          <w:szCs w:val="24"/>
          <w:u w:val="single"/>
          <w:rtl/>
        </w:rPr>
      </w:pPr>
    </w:p>
    <w:p w:rsidR="00B154D3" w:rsidRPr="001E32B7" w:rsidRDefault="00B154D3" w:rsidP="00B154D3">
      <w:pPr>
        <w:keepNext/>
        <w:numPr>
          <w:ilvl w:val="0"/>
          <w:numId w:val="3"/>
        </w:numPr>
        <w:spacing w:after="0" w:line="240" w:lineRule="auto"/>
        <w:jc w:val="both"/>
        <w:outlineLvl w:val="0"/>
        <w:rPr>
          <w:rFonts w:ascii="Arial" w:eastAsia="Times New Roman" w:hAnsi="Arial" w:cs="Arial"/>
          <w:sz w:val="24"/>
          <w:szCs w:val="24"/>
          <w:rtl/>
        </w:rPr>
      </w:pPr>
      <w:r w:rsidRPr="001E32B7">
        <w:rPr>
          <w:rFonts w:ascii="Arial" w:eastAsia="Times New Roman" w:hAnsi="Arial" w:cs="Arial"/>
          <w:sz w:val="24"/>
          <w:szCs w:val="24"/>
          <w:rtl/>
        </w:rPr>
        <w:t>בתשובה לפנייתכם ולאחר שעיינתי במסמכי המכרז על כל נספחיו לרבות נוסח החוזה שצורף ונספחיו, הנני מגיש בזה את הצעתי לביצוע כל השירותים המבוקשים במכרז.</w:t>
      </w:r>
    </w:p>
    <w:p w:rsidR="00B154D3" w:rsidRPr="001E32B7" w:rsidRDefault="00B154D3" w:rsidP="00B154D3">
      <w:pPr>
        <w:spacing w:after="0" w:line="360" w:lineRule="auto"/>
        <w:rPr>
          <w:rFonts w:ascii="Arial" w:eastAsia="Times New Roman" w:hAnsi="Arial" w:cs="Arial"/>
          <w:b/>
          <w:sz w:val="24"/>
          <w:szCs w:val="24"/>
          <w:rtl/>
        </w:rPr>
      </w:pPr>
    </w:p>
    <w:p w:rsidR="00B154D3" w:rsidRPr="0053594D" w:rsidRDefault="00B154D3" w:rsidP="00B154D3">
      <w:pPr>
        <w:pStyle w:val="a6"/>
        <w:numPr>
          <w:ilvl w:val="0"/>
          <w:numId w:val="3"/>
        </w:numPr>
        <w:spacing w:after="0" w:line="360" w:lineRule="auto"/>
        <w:rPr>
          <w:rFonts w:ascii="Arial" w:eastAsia="Times New Roman" w:hAnsi="Arial" w:cs="Arial"/>
          <w:b/>
          <w:sz w:val="24"/>
          <w:szCs w:val="24"/>
          <w:rtl/>
        </w:rPr>
      </w:pPr>
    </w:p>
    <w:tbl>
      <w:tblPr>
        <w:bidiVisual/>
        <w:tblW w:w="7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66"/>
        <w:gridCol w:w="1640"/>
        <w:gridCol w:w="1911"/>
        <w:gridCol w:w="1638"/>
      </w:tblGrid>
      <w:tr w:rsidR="00A009E2" w:rsidRPr="001E32B7" w:rsidTr="00A009E2">
        <w:tc>
          <w:tcPr>
            <w:tcW w:w="2566" w:type="dxa"/>
            <w:shd w:val="clear" w:color="auto" w:fill="auto"/>
          </w:tcPr>
          <w:p w:rsidR="00A009E2" w:rsidRPr="001E32B7" w:rsidRDefault="00A009E2" w:rsidP="00963DA8">
            <w:pPr>
              <w:spacing w:after="0" w:line="360" w:lineRule="auto"/>
              <w:jc w:val="both"/>
              <w:rPr>
                <w:rFonts w:ascii="Arial" w:eastAsia="Times New Roman" w:hAnsi="Arial" w:cs="Arial"/>
                <w:b/>
                <w:bCs/>
                <w:sz w:val="24"/>
                <w:szCs w:val="24"/>
                <w:rtl/>
              </w:rPr>
            </w:pPr>
          </w:p>
        </w:tc>
        <w:tc>
          <w:tcPr>
            <w:tcW w:w="1640" w:type="dxa"/>
            <w:shd w:val="clear" w:color="auto" w:fill="auto"/>
          </w:tcPr>
          <w:p w:rsidR="00A009E2" w:rsidRPr="001E32B7" w:rsidRDefault="00A009E2" w:rsidP="00963DA8">
            <w:pPr>
              <w:spacing w:after="0" w:line="360" w:lineRule="auto"/>
              <w:jc w:val="both"/>
              <w:rPr>
                <w:rFonts w:ascii="Arial" w:eastAsia="Times New Roman" w:hAnsi="Arial" w:cs="Arial"/>
                <w:b/>
                <w:bCs/>
                <w:sz w:val="24"/>
                <w:szCs w:val="24"/>
              </w:rPr>
            </w:pPr>
            <w:r w:rsidRPr="001E32B7">
              <w:rPr>
                <w:rFonts w:ascii="Arial" w:eastAsia="Times New Roman" w:hAnsi="Arial" w:cs="Arial"/>
                <w:b/>
                <w:bCs/>
                <w:sz w:val="24"/>
                <w:szCs w:val="24"/>
              </w:rPr>
              <w:t>A</w:t>
            </w:r>
          </w:p>
        </w:tc>
        <w:tc>
          <w:tcPr>
            <w:tcW w:w="1911" w:type="dxa"/>
            <w:shd w:val="clear" w:color="auto" w:fill="auto"/>
          </w:tcPr>
          <w:p w:rsidR="00A009E2" w:rsidRPr="001E32B7" w:rsidRDefault="00A009E2" w:rsidP="00963DA8">
            <w:pPr>
              <w:spacing w:after="0" w:line="360" w:lineRule="auto"/>
              <w:jc w:val="both"/>
              <w:rPr>
                <w:rFonts w:ascii="Arial" w:eastAsia="Times New Roman" w:hAnsi="Arial" w:cs="Arial"/>
                <w:b/>
                <w:bCs/>
                <w:sz w:val="24"/>
                <w:szCs w:val="24"/>
                <w:rtl/>
              </w:rPr>
            </w:pPr>
            <w:r w:rsidRPr="001E32B7">
              <w:rPr>
                <w:rFonts w:ascii="Arial" w:eastAsia="Times New Roman" w:hAnsi="Arial" w:cs="Arial"/>
                <w:b/>
                <w:bCs/>
                <w:sz w:val="24"/>
                <w:szCs w:val="24"/>
              </w:rPr>
              <w:t>B</w:t>
            </w:r>
          </w:p>
        </w:tc>
        <w:tc>
          <w:tcPr>
            <w:tcW w:w="1638" w:type="dxa"/>
            <w:shd w:val="clear" w:color="auto" w:fill="auto"/>
          </w:tcPr>
          <w:p w:rsidR="00A009E2" w:rsidRPr="001E32B7" w:rsidRDefault="00A009E2" w:rsidP="00963DA8">
            <w:pPr>
              <w:spacing w:after="0" w:line="360" w:lineRule="auto"/>
              <w:jc w:val="both"/>
              <w:rPr>
                <w:rFonts w:ascii="Arial" w:eastAsia="Times New Roman" w:hAnsi="Arial" w:cs="Arial"/>
                <w:b/>
                <w:bCs/>
                <w:sz w:val="24"/>
                <w:szCs w:val="24"/>
                <w:rtl/>
              </w:rPr>
            </w:pPr>
            <w:r w:rsidRPr="001E32B7">
              <w:rPr>
                <w:rFonts w:ascii="Arial" w:eastAsia="Times New Roman" w:hAnsi="Arial" w:cs="Arial"/>
                <w:b/>
                <w:bCs/>
                <w:sz w:val="24"/>
                <w:szCs w:val="24"/>
              </w:rPr>
              <w:t>C</w:t>
            </w:r>
          </w:p>
        </w:tc>
      </w:tr>
      <w:tr w:rsidR="00A009E2" w:rsidRPr="001E32B7" w:rsidTr="00A009E2">
        <w:tc>
          <w:tcPr>
            <w:tcW w:w="2566"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התפקיד</w:t>
            </w:r>
          </w:p>
        </w:tc>
        <w:tc>
          <w:tcPr>
            <w:tcW w:w="1640"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 xml:space="preserve">שכר יסוד בש"ח לשעה </w:t>
            </w:r>
          </w:p>
        </w:tc>
        <w:tc>
          <w:tcPr>
            <w:tcW w:w="1911"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כמות שעות נדרשות</w:t>
            </w:r>
          </w:p>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לחודש לפי הערכת המשרד</w:t>
            </w:r>
          </w:p>
        </w:tc>
        <w:tc>
          <w:tcPr>
            <w:tcW w:w="1638"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הצעת המחיר</w:t>
            </w:r>
          </w:p>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u w:val="single"/>
                <w:rtl/>
              </w:rPr>
              <w:t>לשכר עבודה</w:t>
            </w:r>
            <w:r w:rsidRPr="001E32B7">
              <w:rPr>
                <w:rFonts w:ascii="Arial" w:eastAsia="Times New Roman" w:hAnsi="Arial" w:cs="Arial" w:hint="cs"/>
                <w:b/>
                <w:bCs/>
                <w:sz w:val="20"/>
                <w:szCs w:val="20"/>
                <w:rtl/>
              </w:rPr>
              <w:t xml:space="preserve"> לשעה</w:t>
            </w:r>
          </w:p>
        </w:tc>
      </w:tr>
      <w:tr w:rsidR="00A009E2" w:rsidRPr="001E32B7" w:rsidTr="00A009E2">
        <w:tc>
          <w:tcPr>
            <w:tcW w:w="2566"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מאבטח</w:t>
            </w:r>
          </w:p>
        </w:tc>
        <w:tc>
          <w:tcPr>
            <w:tcW w:w="1640"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36.5</w:t>
            </w:r>
          </w:p>
        </w:tc>
        <w:tc>
          <w:tcPr>
            <w:tcW w:w="1911"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3560</w:t>
            </w:r>
          </w:p>
        </w:tc>
        <w:tc>
          <w:tcPr>
            <w:tcW w:w="1638"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p>
        </w:tc>
      </w:tr>
      <w:tr w:rsidR="00A009E2" w:rsidRPr="001E32B7" w:rsidTr="00A009E2">
        <w:tc>
          <w:tcPr>
            <w:tcW w:w="2566"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proofErr w:type="spellStart"/>
            <w:r w:rsidRPr="001E32B7">
              <w:rPr>
                <w:rFonts w:ascii="Arial" w:eastAsia="Times New Roman" w:hAnsi="Arial" w:cs="Arial" w:hint="cs"/>
                <w:b/>
                <w:bCs/>
                <w:sz w:val="20"/>
                <w:szCs w:val="20"/>
                <w:rtl/>
              </w:rPr>
              <w:t>אחמ"ש</w:t>
            </w:r>
            <w:proofErr w:type="spellEnd"/>
          </w:p>
        </w:tc>
        <w:tc>
          <w:tcPr>
            <w:tcW w:w="1640"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39</w:t>
            </w:r>
          </w:p>
        </w:tc>
        <w:tc>
          <w:tcPr>
            <w:tcW w:w="1911"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604</w:t>
            </w:r>
          </w:p>
        </w:tc>
        <w:tc>
          <w:tcPr>
            <w:tcW w:w="1638"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p>
        </w:tc>
      </w:tr>
      <w:tr w:rsidR="00A009E2" w:rsidRPr="001E32B7" w:rsidTr="00A009E2">
        <w:tc>
          <w:tcPr>
            <w:tcW w:w="2566"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קצין מתקן</w:t>
            </w:r>
          </w:p>
        </w:tc>
        <w:tc>
          <w:tcPr>
            <w:tcW w:w="1640"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41</w:t>
            </w:r>
          </w:p>
        </w:tc>
        <w:tc>
          <w:tcPr>
            <w:tcW w:w="1911"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220</w:t>
            </w:r>
          </w:p>
        </w:tc>
        <w:tc>
          <w:tcPr>
            <w:tcW w:w="1638"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p>
        </w:tc>
      </w:tr>
      <w:tr w:rsidR="00A009E2" w:rsidRPr="001E32B7" w:rsidTr="00A009E2">
        <w:tc>
          <w:tcPr>
            <w:tcW w:w="2566"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זקיף  בית שר</w:t>
            </w:r>
          </w:p>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 xml:space="preserve">(אופציונאלי במשרד הבינוי, מדע, </w:t>
            </w:r>
            <w:proofErr w:type="spellStart"/>
            <w:r w:rsidRPr="001E32B7">
              <w:rPr>
                <w:rFonts w:ascii="Arial" w:eastAsia="Times New Roman" w:hAnsi="Arial" w:cs="Arial" w:hint="cs"/>
                <w:b/>
                <w:bCs/>
                <w:sz w:val="20"/>
                <w:szCs w:val="20"/>
                <w:rtl/>
              </w:rPr>
              <w:t>בט"פ</w:t>
            </w:r>
            <w:proofErr w:type="spellEnd"/>
            <w:r w:rsidRPr="001E32B7">
              <w:rPr>
                <w:rFonts w:ascii="Arial" w:eastAsia="Times New Roman" w:hAnsi="Arial" w:cs="Arial" w:hint="cs"/>
                <w:b/>
                <w:bCs/>
                <w:sz w:val="20"/>
                <w:szCs w:val="20"/>
                <w:rtl/>
              </w:rPr>
              <w:t>))</w:t>
            </w:r>
          </w:p>
        </w:tc>
        <w:tc>
          <w:tcPr>
            <w:tcW w:w="1640"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37</w:t>
            </w:r>
          </w:p>
        </w:tc>
        <w:tc>
          <w:tcPr>
            <w:tcW w:w="1911"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2500</w:t>
            </w:r>
          </w:p>
        </w:tc>
        <w:tc>
          <w:tcPr>
            <w:tcW w:w="1638"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p>
        </w:tc>
      </w:tr>
      <w:tr w:rsidR="00A009E2" w:rsidRPr="001E32B7" w:rsidTr="00A009E2">
        <w:tc>
          <w:tcPr>
            <w:tcW w:w="2566"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p>
        </w:tc>
        <w:tc>
          <w:tcPr>
            <w:tcW w:w="1640"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p>
        </w:tc>
        <w:tc>
          <w:tcPr>
            <w:tcW w:w="1911"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p>
        </w:tc>
        <w:tc>
          <w:tcPr>
            <w:tcW w:w="1638"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p>
        </w:tc>
      </w:tr>
      <w:tr w:rsidR="00A009E2" w:rsidRPr="001E32B7" w:rsidTr="00A009E2">
        <w:tc>
          <w:tcPr>
            <w:tcW w:w="2566"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מוקדן</w:t>
            </w:r>
          </w:p>
        </w:tc>
        <w:tc>
          <w:tcPr>
            <w:tcW w:w="1640"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35</w:t>
            </w:r>
          </w:p>
        </w:tc>
        <w:tc>
          <w:tcPr>
            <w:tcW w:w="1911"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804</w:t>
            </w:r>
          </w:p>
        </w:tc>
        <w:tc>
          <w:tcPr>
            <w:tcW w:w="1638"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p>
        </w:tc>
      </w:tr>
      <w:tr w:rsidR="00A009E2" w:rsidRPr="001E32B7" w:rsidTr="00A009E2">
        <w:tc>
          <w:tcPr>
            <w:tcW w:w="2566" w:type="dxa"/>
            <w:shd w:val="clear" w:color="auto" w:fill="auto"/>
          </w:tcPr>
          <w:p w:rsidR="00A009E2" w:rsidRPr="001E32B7" w:rsidRDefault="00A009E2" w:rsidP="00963DA8">
            <w:pPr>
              <w:spacing w:after="0" w:line="360" w:lineRule="auto"/>
              <w:jc w:val="both"/>
              <w:rPr>
                <w:rFonts w:ascii="Arial" w:eastAsia="Times New Roman" w:hAnsi="Arial" w:cs="Arial"/>
                <w:b/>
                <w:bCs/>
                <w:sz w:val="24"/>
                <w:szCs w:val="24"/>
                <w:rtl/>
              </w:rPr>
            </w:pPr>
            <w:r w:rsidRPr="001E32B7">
              <w:rPr>
                <w:rFonts w:ascii="Arial" w:eastAsia="Times New Roman" w:hAnsi="Arial" w:cs="Arial" w:hint="cs"/>
                <w:b/>
                <w:bCs/>
                <w:sz w:val="24"/>
                <w:szCs w:val="24"/>
                <w:rtl/>
              </w:rPr>
              <w:t>מנהל משימה</w:t>
            </w:r>
          </w:p>
        </w:tc>
        <w:tc>
          <w:tcPr>
            <w:tcW w:w="1640" w:type="dxa"/>
            <w:shd w:val="clear" w:color="auto" w:fill="auto"/>
          </w:tcPr>
          <w:p w:rsidR="00A009E2" w:rsidRPr="001E32B7" w:rsidRDefault="00A009E2" w:rsidP="00963DA8">
            <w:pPr>
              <w:spacing w:after="0" w:line="360" w:lineRule="auto"/>
              <w:jc w:val="both"/>
              <w:rPr>
                <w:rFonts w:ascii="Arial" w:eastAsia="Times New Roman" w:hAnsi="Arial" w:cs="Arial"/>
                <w:b/>
                <w:bCs/>
                <w:sz w:val="24"/>
                <w:szCs w:val="24"/>
                <w:rtl/>
              </w:rPr>
            </w:pPr>
            <w:r w:rsidRPr="001E32B7">
              <w:rPr>
                <w:rFonts w:ascii="Arial" w:eastAsia="Times New Roman" w:hAnsi="Arial" w:cs="Arial" w:hint="cs"/>
                <w:b/>
                <w:bCs/>
                <w:sz w:val="24"/>
                <w:szCs w:val="24"/>
                <w:rtl/>
              </w:rPr>
              <w:t>45</w:t>
            </w:r>
          </w:p>
        </w:tc>
        <w:tc>
          <w:tcPr>
            <w:tcW w:w="1911" w:type="dxa"/>
            <w:shd w:val="clear" w:color="auto" w:fill="auto"/>
          </w:tcPr>
          <w:p w:rsidR="00A009E2" w:rsidRPr="001E32B7" w:rsidRDefault="00A009E2" w:rsidP="00963DA8">
            <w:pPr>
              <w:spacing w:after="0" w:line="360" w:lineRule="auto"/>
              <w:jc w:val="both"/>
              <w:rPr>
                <w:rFonts w:ascii="Arial" w:eastAsia="Times New Roman" w:hAnsi="Arial" w:cs="Arial"/>
                <w:b/>
                <w:bCs/>
                <w:sz w:val="24"/>
                <w:szCs w:val="24"/>
                <w:rtl/>
              </w:rPr>
            </w:pPr>
            <w:r w:rsidRPr="001E32B7">
              <w:rPr>
                <w:rFonts w:ascii="Arial" w:eastAsia="Times New Roman" w:hAnsi="Arial" w:cs="Arial" w:hint="cs"/>
                <w:b/>
                <w:bCs/>
                <w:sz w:val="24"/>
                <w:szCs w:val="24"/>
                <w:rtl/>
              </w:rPr>
              <w:t>90</w:t>
            </w:r>
          </w:p>
        </w:tc>
        <w:tc>
          <w:tcPr>
            <w:tcW w:w="1638" w:type="dxa"/>
            <w:shd w:val="clear" w:color="auto" w:fill="auto"/>
          </w:tcPr>
          <w:p w:rsidR="00A009E2" w:rsidRPr="001E32B7" w:rsidRDefault="00A009E2" w:rsidP="00963DA8">
            <w:pPr>
              <w:spacing w:after="0" w:line="360" w:lineRule="auto"/>
              <w:jc w:val="both"/>
              <w:rPr>
                <w:rFonts w:ascii="Arial" w:eastAsia="Times New Roman" w:hAnsi="Arial" w:cs="Arial"/>
                <w:b/>
                <w:bCs/>
                <w:sz w:val="24"/>
                <w:szCs w:val="24"/>
                <w:rtl/>
              </w:rPr>
            </w:pPr>
          </w:p>
        </w:tc>
      </w:tr>
    </w:tbl>
    <w:p w:rsidR="00B154D3" w:rsidRPr="001E32B7" w:rsidRDefault="00B154D3" w:rsidP="00B154D3">
      <w:pPr>
        <w:keepNext/>
        <w:spacing w:after="0" w:line="240" w:lineRule="auto"/>
        <w:jc w:val="both"/>
        <w:outlineLvl w:val="0"/>
        <w:rPr>
          <w:rFonts w:ascii="Arial" w:eastAsia="Times New Roman" w:hAnsi="Arial" w:cs="Arial"/>
          <w:sz w:val="24"/>
          <w:szCs w:val="24"/>
          <w:u w:val="single"/>
          <w:rtl/>
        </w:rPr>
      </w:pPr>
    </w:p>
    <w:p w:rsidR="00B154D3" w:rsidRPr="001E32B7" w:rsidRDefault="00B154D3" w:rsidP="00B154D3">
      <w:pPr>
        <w:spacing w:after="0" w:line="360" w:lineRule="auto"/>
        <w:jc w:val="both"/>
        <w:rPr>
          <w:rFonts w:ascii="Arial" w:eastAsia="Times New Roman" w:hAnsi="Arial" w:cs="Arial"/>
          <w:b/>
          <w:bCs/>
          <w:sz w:val="24"/>
          <w:szCs w:val="24"/>
        </w:rPr>
      </w:pPr>
    </w:p>
    <w:p w:rsidR="00B154D3" w:rsidRPr="00FE4D92" w:rsidRDefault="00B154D3" w:rsidP="00B154D3">
      <w:pPr>
        <w:pStyle w:val="a6"/>
        <w:numPr>
          <w:ilvl w:val="0"/>
          <w:numId w:val="3"/>
        </w:numPr>
        <w:spacing w:line="360" w:lineRule="auto"/>
        <w:jc w:val="both"/>
        <w:rPr>
          <w:rFonts w:ascii="Arial" w:eastAsia="Times New Roman" w:hAnsi="Arial" w:cs="Arial"/>
          <w:b/>
          <w:bCs/>
          <w:rtl/>
        </w:rPr>
      </w:pPr>
      <w:r w:rsidRPr="00FE4D92">
        <w:rPr>
          <w:rFonts w:ascii="Arial" w:eastAsia="Times New Roman" w:hAnsi="Arial" w:cs="Arial" w:hint="cs"/>
          <w:b/>
          <w:bCs/>
          <w:rtl/>
        </w:rPr>
        <w:t>* יובהר כי לצורך חישוב ההצמדה בהתאם למנגנון ההצמדה המפורט בנספח כ-2, 10% מהצעת המחיר (</w:t>
      </w:r>
      <w:r w:rsidRPr="00FE4D92">
        <w:rPr>
          <w:rFonts w:ascii="Arial" w:eastAsia="Times New Roman" w:hAnsi="Arial" w:cs="Arial"/>
          <w:b/>
          <w:bCs/>
        </w:rPr>
        <w:t>C</w:t>
      </w:r>
      <w:r w:rsidRPr="00FE4D92">
        <w:rPr>
          <w:rFonts w:ascii="Arial" w:eastAsia="Times New Roman" w:hAnsi="Arial" w:cs="Arial" w:hint="cs"/>
          <w:b/>
          <w:bCs/>
          <w:rtl/>
        </w:rPr>
        <w:t xml:space="preserve">) תיחשב כ"רכיבים שאינם שכר עבודה". </w:t>
      </w:r>
    </w:p>
    <w:p w:rsidR="00B154D3" w:rsidRPr="00FE4D92" w:rsidRDefault="00B154D3" w:rsidP="00A009E2">
      <w:pPr>
        <w:pStyle w:val="a6"/>
        <w:spacing w:line="360" w:lineRule="auto"/>
        <w:ind w:left="360"/>
        <w:jc w:val="both"/>
        <w:rPr>
          <w:rFonts w:ascii="Arial" w:eastAsia="Times New Roman" w:hAnsi="Arial" w:cs="Arial"/>
          <w:b/>
          <w:bCs/>
          <w:rtl/>
        </w:rPr>
      </w:pPr>
    </w:p>
    <w:p w:rsidR="00B154D3" w:rsidRPr="00FE4D92" w:rsidRDefault="00B154D3" w:rsidP="00B154D3">
      <w:pPr>
        <w:pStyle w:val="a6"/>
        <w:numPr>
          <w:ilvl w:val="0"/>
          <w:numId w:val="3"/>
        </w:numPr>
        <w:spacing w:line="360" w:lineRule="auto"/>
        <w:jc w:val="both"/>
        <w:rPr>
          <w:rFonts w:ascii="Arial" w:eastAsia="Times New Roman" w:hAnsi="Arial" w:cs="Arial"/>
          <w:b/>
          <w:bCs/>
          <w:rtl/>
        </w:rPr>
      </w:pPr>
      <w:r w:rsidRPr="00FE4D92">
        <w:rPr>
          <w:rFonts w:ascii="Arial" w:eastAsia="Times New Roman" w:hAnsi="Arial" w:cs="Arial" w:hint="cs"/>
          <w:b/>
          <w:bCs/>
          <w:rtl/>
        </w:rPr>
        <w:t>לדוגמא, במידה והצעת המחיר (</w:t>
      </w:r>
      <w:r w:rsidRPr="00FE4D92">
        <w:rPr>
          <w:rFonts w:ascii="Arial" w:eastAsia="Times New Roman" w:hAnsi="Arial" w:cs="Arial"/>
          <w:b/>
          <w:bCs/>
        </w:rPr>
        <w:t>C</w:t>
      </w:r>
      <w:r w:rsidRPr="00FE4D92">
        <w:rPr>
          <w:rFonts w:ascii="Arial" w:eastAsia="Times New Roman" w:hAnsi="Arial" w:cs="Arial" w:hint="cs"/>
          <w:b/>
          <w:bCs/>
          <w:rtl/>
        </w:rPr>
        <w:t>) הינה 100 ₪, 10 ₪ יוצמדו בהתאם למנגנון ההצמדה שנקבע בנספח כ-2.</w:t>
      </w:r>
    </w:p>
    <w:p w:rsidR="00B154D3" w:rsidRPr="001E32B7" w:rsidRDefault="00B154D3" w:rsidP="00A009E2">
      <w:pPr>
        <w:spacing w:after="0" w:line="360" w:lineRule="auto"/>
        <w:ind w:left="360"/>
        <w:jc w:val="both"/>
        <w:rPr>
          <w:rFonts w:ascii="Arial" w:eastAsia="Times New Roman" w:hAnsi="Arial" w:cs="Arial"/>
          <w:b/>
          <w:bCs/>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2"/>
        <w:gridCol w:w="1559"/>
        <w:gridCol w:w="1985"/>
        <w:gridCol w:w="1559"/>
      </w:tblGrid>
      <w:tr w:rsidR="00A009E2" w:rsidRPr="001E32B7" w:rsidTr="00A009E2">
        <w:tc>
          <w:tcPr>
            <w:tcW w:w="2602" w:type="dxa"/>
            <w:shd w:val="clear" w:color="auto" w:fill="auto"/>
          </w:tcPr>
          <w:p w:rsidR="00A009E2" w:rsidRPr="001E32B7" w:rsidRDefault="00A009E2" w:rsidP="00963DA8">
            <w:pPr>
              <w:spacing w:after="0" w:line="360" w:lineRule="auto"/>
              <w:jc w:val="both"/>
              <w:rPr>
                <w:rFonts w:ascii="Arial" w:eastAsia="Times New Roman" w:hAnsi="Arial" w:cs="Arial"/>
                <w:b/>
                <w:bCs/>
                <w:sz w:val="24"/>
                <w:szCs w:val="24"/>
                <w:rtl/>
              </w:rPr>
            </w:pPr>
          </w:p>
        </w:tc>
        <w:tc>
          <w:tcPr>
            <w:tcW w:w="1559" w:type="dxa"/>
            <w:shd w:val="clear" w:color="auto" w:fill="auto"/>
          </w:tcPr>
          <w:p w:rsidR="00A009E2" w:rsidRPr="001E32B7" w:rsidRDefault="00A009E2" w:rsidP="00963DA8">
            <w:pPr>
              <w:spacing w:after="0" w:line="360" w:lineRule="auto"/>
              <w:jc w:val="both"/>
              <w:rPr>
                <w:rFonts w:ascii="Arial" w:eastAsia="Times New Roman" w:hAnsi="Arial" w:cs="Arial"/>
                <w:b/>
                <w:bCs/>
                <w:sz w:val="24"/>
                <w:szCs w:val="24"/>
              </w:rPr>
            </w:pPr>
            <w:r>
              <w:rPr>
                <w:rFonts w:ascii="Arial" w:eastAsia="Times New Roman" w:hAnsi="Arial" w:cs="Arial"/>
                <w:b/>
                <w:bCs/>
                <w:sz w:val="24"/>
                <w:szCs w:val="24"/>
              </w:rPr>
              <w:t>D</w:t>
            </w:r>
          </w:p>
        </w:tc>
        <w:tc>
          <w:tcPr>
            <w:tcW w:w="1985" w:type="dxa"/>
            <w:shd w:val="clear" w:color="auto" w:fill="auto"/>
          </w:tcPr>
          <w:p w:rsidR="00A009E2" w:rsidRPr="001E32B7" w:rsidRDefault="00A009E2" w:rsidP="00963DA8">
            <w:pPr>
              <w:spacing w:after="0" w:line="360" w:lineRule="auto"/>
              <w:jc w:val="both"/>
              <w:rPr>
                <w:rFonts w:ascii="Arial" w:eastAsia="Times New Roman" w:hAnsi="Arial" w:cs="Arial"/>
                <w:b/>
                <w:bCs/>
                <w:sz w:val="24"/>
                <w:szCs w:val="24"/>
                <w:rtl/>
              </w:rPr>
            </w:pPr>
            <w:r>
              <w:rPr>
                <w:rFonts w:ascii="Arial" w:eastAsia="Times New Roman" w:hAnsi="Arial" w:cs="Arial"/>
                <w:b/>
                <w:bCs/>
                <w:sz w:val="24"/>
                <w:szCs w:val="24"/>
              </w:rPr>
              <w:t>E</w:t>
            </w:r>
          </w:p>
        </w:tc>
        <w:tc>
          <w:tcPr>
            <w:tcW w:w="1559" w:type="dxa"/>
            <w:shd w:val="clear" w:color="auto" w:fill="auto"/>
          </w:tcPr>
          <w:p w:rsidR="00A009E2" w:rsidRPr="001E32B7" w:rsidRDefault="00A009E2" w:rsidP="00963DA8">
            <w:pPr>
              <w:spacing w:after="0" w:line="360" w:lineRule="auto"/>
              <w:jc w:val="both"/>
              <w:rPr>
                <w:rFonts w:ascii="Arial" w:eastAsia="Times New Roman" w:hAnsi="Arial" w:cs="Arial"/>
                <w:b/>
                <w:bCs/>
                <w:sz w:val="24"/>
                <w:szCs w:val="24"/>
                <w:rtl/>
              </w:rPr>
            </w:pPr>
            <w:r>
              <w:rPr>
                <w:rFonts w:ascii="Arial" w:eastAsia="Times New Roman" w:hAnsi="Arial" w:cs="Arial"/>
                <w:b/>
                <w:bCs/>
                <w:sz w:val="24"/>
                <w:szCs w:val="24"/>
              </w:rPr>
              <w:t>F</w:t>
            </w:r>
          </w:p>
        </w:tc>
      </w:tr>
      <w:tr w:rsidR="00A009E2" w:rsidRPr="001E32B7" w:rsidTr="00A009E2">
        <w:tc>
          <w:tcPr>
            <w:tcW w:w="2602"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התפקיד</w:t>
            </w:r>
          </w:p>
        </w:tc>
        <w:tc>
          <w:tcPr>
            <w:tcW w:w="1559"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שכר יסוד בש"ח למשרה בחודש</w:t>
            </w:r>
          </w:p>
        </w:tc>
        <w:tc>
          <w:tcPr>
            <w:tcW w:w="1985"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כמות משרות נדרשות</w:t>
            </w:r>
          </w:p>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לחודש לפי הערכת המשרד</w:t>
            </w:r>
          </w:p>
        </w:tc>
        <w:tc>
          <w:tcPr>
            <w:tcW w:w="1559"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הצעת המחיר</w:t>
            </w:r>
          </w:p>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u w:val="single"/>
                <w:rtl/>
              </w:rPr>
              <w:t>לשכר עבודה</w:t>
            </w:r>
            <w:r w:rsidRPr="001E32B7">
              <w:rPr>
                <w:rFonts w:ascii="Arial" w:eastAsia="Times New Roman" w:hAnsi="Arial" w:cs="Arial" w:hint="cs"/>
                <w:b/>
                <w:bCs/>
                <w:sz w:val="20"/>
                <w:szCs w:val="20"/>
                <w:rtl/>
              </w:rPr>
              <w:t xml:space="preserve"> למשרה לחודש</w:t>
            </w:r>
          </w:p>
        </w:tc>
      </w:tr>
      <w:tr w:rsidR="00A009E2" w:rsidRPr="001E32B7" w:rsidTr="00A009E2">
        <w:tc>
          <w:tcPr>
            <w:tcW w:w="2602"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קב"ט</w:t>
            </w:r>
          </w:p>
        </w:tc>
        <w:tc>
          <w:tcPr>
            <w:tcW w:w="1559"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14,250</w:t>
            </w:r>
          </w:p>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ש"ח</w:t>
            </w:r>
          </w:p>
        </w:tc>
        <w:tc>
          <w:tcPr>
            <w:tcW w:w="1985" w:type="dxa"/>
            <w:shd w:val="clear" w:color="auto" w:fill="auto"/>
          </w:tcPr>
          <w:p w:rsidR="00A009E2" w:rsidRPr="001E32B7" w:rsidRDefault="00A009E2" w:rsidP="00A009E2">
            <w:pPr>
              <w:spacing w:after="0" w:line="360" w:lineRule="auto"/>
              <w:jc w:val="both"/>
              <w:rPr>
                <w:rFonts w:ascii="Arial" w:eastAsia="Times New Roman" w:hAnsi="Arial" w:cs="Arial"/>
                <w:b/>
                <w:bCs/>
                <w:sz w:val="20"/>
                <w:szCs w:val="20"/>
                <w:rtl/>
              </w:rPr>
            </w:pPr>
            <w:r>
              <w:rPr>
                <w:rFonts w:ascii="Arial" w:eastAsia="Times New Roman" w:hAnsi="Arial" w:cs="Arial" w:hint="cs"/>
                <w:b/>
                <w:bCs/>
                <w:sz w:val="20"/>
                <w:szCs w:val="20"/>
                <w:rtl/>
              </w:rPr>
              <w:t xml:space="preserve">5 </w:t>
            </w:r>
            <w:r w:rsidRPr="001E32B7">
              <w:rPr>
                <w:rFonts w:ascii="Arial" w:eastAsia="Times New Roman" w:hAnsi="Arial" w:cs="Arial" w:hint="cs"/>
                <w:b/>
                <w:bCs/>
                <w:sz w:val="20"/>
                <w:szCs w:val="20"/>
                <w:rtl/>
              </w:rPr>
              <w:t xml:space="preserve">(מתוכם </w:t>
            </w:r>
            <w:r>
              <w:rPr>
                <w:rFonts w:ascii="Arial" w:eastAsia="Times New Roman" w:hAnsi="Arial" w:cs="Arial" w:hint="cs"/>
                <w:b/>
                <w:bCs/>
                <w:sz w:val="20"/>
                <w:szCs w:val="20"/>
                <w:rtl/>
              </w:rPr>
              <w:t>3</w:t>
            </w:r>
            <w:r w:rsidRPr="001E32B7">
              <w:rPr>
                <w:rFonts w:ascii="Arial" w:eastAsia="Times New Roman" w:hAnsi="Arial" w:cs="Arial" w:hint="cs"/>
                <w:b/>
                <w:bCs/>
                <w:sz w:val="20"/>
                <w:szCs w:val="20"/>
                <w:rtl/>
              </w:rPr>
              <w:t xml:space="preserve"> אופציונאלי)</w:t>
            </w:r>
            <w:r>
              <w:rPr>
                <w:rFonts w:ascii="Arial" w:eastAsia="Times New Roman" w:hAnsi="Arial" w:cs="Arial" w:hint="cs"/>
                <w:b/>
                <w:bCs/>
                <w:sz w:val="20"/>
                <w:szCs w:val="20"/>
                <w:rtl/>
              </w:rPr>
              <w:t xml:space="preserve"> </w:t>
            </w:r>
            <w:r>
              <w:rPr>
                <w:rFonts w:ascii="Arial" w:eastAsia="Times New Roman" w:hAnsi="Arial" w:cs="Arial"/>
                <w:b/>
                <w:bCs/>
                <w:sz w:val="20"/>
                <w:szCs w:val="20"/>
                <w:rtl/>
              </w:rPr>
              <w:t>–</w:t>
            </w:r>
            <w:r>
              <w:rPr>
                <w:rFonts w:ascii="Arial" w:eastAsia="Times New Roman" w:hAnsi="Arial" w:cs="Arial" w:hint="cs"/>
                <w:b/>
                <w:bCs/>
                <w:sz w:val="20"/>
                <w:szCs w:val="20"/>
                <w:rtl/>
              </w:rPr>
              <w:t xml:space="preserve"> לצורך חישוב ציון המחיר יילקחו בחשבון 2 בלבד.</w:t>
            </w:r>
          </w:p>
        </w:tc>
        <w:tc>
          <w:tcPr>
            <w:tcW w:w="1559"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p>
        </w:tc>
      </w:tr>
      <w:tr w:rsidR="00A009E2" w:rsidRPr="001E32B7" w:rsidTr="00A009E2">
        <w:tc>
          <w:tcPr>
            <w:tcW w:w="2602"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רכזת אבטחה</w:t>
            </w:r>
          </w:p>
        </w:tc>
        <w:tc>
          <w:tcPr>
            <w:tcW w:w="1559"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sidRPr="001E32B7">
              <w:rPr>
                <w:rFonts w:ascii="Arial" w:eastAsia="Times New Roman" w:hAnsi="Arial" w:cs="Arial" w:hint="cs"/>
                <w:b/>
                <w:bCs/>
                <w:sz w:val="20"/>
                <w:szCs w:val="20"/>
                <w:rtl/>
              </w:rPr>
              <w:t>7000 ש"ח</w:t>
            </w:r>
          </w:p>
        </w:tc>
        <w:tc>
          <w:tcPr>
            <w:tcW w:w="1985"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r>
              <w:rPr>
                <w:rFonts w:ascii="Arial" w:eastAsia="Times New Roman" w:hAnsi="Arial" w:cs="Arial" w:hint="cs"/>
                <w:b/>
                <w:bCs/>
                <w:sz w:val="20"/>
                <w:szCs w:val="20"/>
                <w:rtl/>
              </w:rPr>
              <w:t>1</w:t>
            </w:r>
          </w:p>
        </w:tc>
        <w:tc>
          <w:tcPr>
            <w:tcW w:w="1559" w:type="dxa"/>
            <w:shd w:val="clear" w:color="auto" w:fill="auto"/>
          </w:tcPr>
          <w:p w:rsidR="00A009E2" w:rsidRPr="001E32B7" w:rsidRDefault="00A009E2" w:rsidP="00963DA8">
            <w:pPr>
              <w:spacing w:after="0" w:line="360" w:lineRule="auto"/>
              <w:jc w:val="both"/>
              <w:rPr>
                <w:rFonts w:ascii="Arial" w:eastAsia="Times New Roman" w:hAnsi="Arial" w:cs="Arial"/>
                <w:b/>
                <w:bCs/>
                <w:sz w:val="20"/>
                <w:szCs w:val="20"/>
                <w:rtl/>
              </w:rPr>
            </w:pPr>
          </w:p>
        </w:tc>
      </w:tr>
    </w:tbl>
    <w:p w:rsidR="00075D69" w:rsidRDefault="00075D69" w:rsidP="00075D69">
      <w:pPr>
        <w:pStyle w:val="a6"/>
        <w:spacing w:after="0" w:line="360" w:lineRule="auto"/>
        <w:ind w:left="360"/>
        <w:jc w:val="both"/>
        <w:rPr>
          <w:rFonts w:ascii="Arial" w:eastAsia="Times New Roman" w:hAnsi="Arial" w:cs="Arial" w:hint="cs"/>
          <w:b/>
          <w:bCs/>
        </w:rPr>
      </w:pPr>
      <w:bookmarkStart w:id="0" w:name="_GoBack"/>
      <w:bookmarkEnd w:id="0"/>
    </w:p>
    <w:p w:rsidR="00B154D3" w:rsidRPr="00963DA8" w:rsidRDefault="00B154D3" w:rsidP="00075D69">
      <w:pPr>
        <w:pStyle w:val="a6"/>
        <w:numPr>
          <w:ilvl w:val="0"/>
          <w:numId w:val="3"/>
        </w:numPr>
        <w:spacing w:after="0" w:line="360" w:lineRule="auto"/>
        <w:jc w:val="both"/>
        <w:rPr>
          <w:rFonts w:ascii="Arial" w:eastAsia="Times New Roman" w:hAnsi="Arial" w:cs="Arial"/>
          <w:b/>
          <w:bCs/>
        </w:rPr>
      </w:pPr>
      <w:r w:rsidRPr="00FE4D92">
        <w:rPr>
          <w:rFonts w:ascii="Arial" w:eastAsia="Times New Roman" w:hAnsi="Arial" w:cs="Arial" w:hint="cs"/>
          <w:b/>
          <w:bCs/>
          <w:rtl/>
        </w:rPr>
        <w:t>המציע מתחייב לשלם את שכר היסוד (</w:t>
      </w:r>
      <w:r w:rsidRPr="00FE4D92">
        <w:rPr>
          <w:rFonts w:ascii="Arial" w:eastAsia="Times New Roman" w:hAnsi="Arial" w:cs="Arial"/>
          <w:b/>
          <w:bCs/>
        </w:rPr>
        <w:t>A</w:t>
      </w:r>
      <w:r w:rsidRPr="00FE4D92">
        <w:rPr>
          <w:rFonts w:ascii="Arial" w:eastAsia="Times New Roman" w:hAnsi="Arial" w:cs="Arial" w:hint="cs"/>
          <w:b/>
          <w:bCs/>
          <w:rtl/>
        </w:rPr>
        <w:t xml:space="preserve">, </w:t>
      </w:r>
      <w:r w:rsidRPr="00FE4D92">
        <w:rPr>
          <w:rFonts w:ascii="Arial" w:eastAsia="Times New Roman" w:hAnsi="Arial" w:cs="Arial"/>
          <w:b/>
          <w:bCs/>
        </w:rPr>
        <w:t>D</w:t>
      </w:r>
      <w:r w:rsidRPr="00FE4D92">
        <w:rPr>
          <w:rFonts w:ascii="Arial" w:eastAsia="Times New Roman" w:hAnsi="Arial" w:cs="Arial" w:hint="cs"/>
          <w:b/>
          <w:bCs/>
          <w:rtl/>
        </w:rPr>
        <w:t xml:space="preserve">) בתוספת כל הנלוות המתחייבות על פי חוק ובהתאם להוראות </w:t>
      </w:r>
      <w:proofErr w:type="spellStart"/>
      <w:r w:rsidRPr="00FE4D92">
        <w:rPr>
          <w:rFonts w:ascii="Arial" w:eastAsia="Times New Roman" w:hAnsi="Arial" w:cs="Arial" w:hint="cs"/>
          <w:b/>
          <w:bCs/>
          <w:rtl/>
        </w:rPr>
        <w:t>התכ"ם</w:t>
      </w:r>
      <w:proofErr w:type="spellEnd"/>
      <w:r w:rsidRPr="00FE4D92">
        <w:rPr>
          <w:rFonts w:ascii="Arial" w:eastAsia="Times New Roman" w:hAnsi="Arial" w:cs="Arial" w:hint="cs"/>
          <w:b/>
          <w:bCs/>
          <w:rtl/>
        </w:rPr>
        <w:t xml:space="preserve"> והסכם זה. </w:t>
      </w:r>
    </w:p>
    <w:p w:rsidR="00B154D3" w:rsidRPr="00DB0ACF" w:rsidRDefault="00B154D3" w:rsidP="00B154D3">
      <w:pPr>
        <w:keepNext/>
        <w:widowControl w:val="0"/>
        <w:numPr>
          <w:ilvl w:val="0"/>
          <w:numId w:val="3"/>
        </w:numPr>
        <w:suppressAutoHyphens/>
        <w:spacing w:after="0" w:line="240" w:lineRule="auto"/>
        <w:jc w:val="both"/>
        <w:outlineLvl w:val="0"/>
        <w:rPr>
          <w:rFonts w:ascii="Arial" w:eastAsia="Times New Roman" w:hAnsi="Arial" w:cs="Arial"/>
          <w:b/>
          <w:sz w:val="24"/>
          <w:szCs w:val="24"/>
        </w:rPr>
      </w:pPr>
      <w:r w:rsidRPr="00DB0ACF">
        <w:rPr>
          <w:rFonts w:ascii="Arial" w:eastAsia="Times New Roman" w:hAnsi="Arial" w:cs="Arial" w:hint="eastAsia"/>
          <w:b/>
          <w:sz w:val="24"/>
          <w:szCs w:val="24"/>
          <w:rtl/>
        </w:rPr>
        <w:t>הצעה</w:t>
      </w:r>
      <w:r w:rsidRPr="00DB0ACF">
        <w:rPr>
          <w:rFonts w:ascii="Arial" w:eastAsia="Times New Roman" w:hAnsi="Arial" w:cs="Arial"/>
          <w:b/>
          <w:sz w:val="24"/>
          <w:szCs w:val="24"/>
          <w:rtl/>
        </w:rPr>
        <w:t xml:space="preserve"> </w:t>
      </w:r>
      <w:r w:rsidRPr="00DB0ACF">
        <w:rPr>
          <w:rFonts w:ascii="Arial" w:eastAsia="Times New Roman" w:hAnsi="Arial" w:cs="Arial" w:hint="eastAsia"/>
          <w:b/>
          <w:sz w:val="24"/>
          <w:szCs w:val="24"/>
          <w:rtl/>
        </w:rPr>
        <w:t>שלא</w:t>
      </w:r>
      <w:r w:rsidRPr="00DB0ACF">
        <w:rPr>
          <w:rFonts w:ascii="Arial" w:eastAsia="Times New Roman" w:hAnsi="Arial" w:cs="Arial"/>
          <w:b/>
          <w:sz w:val="24"/>
          <w:szCs w:val="24"/>
          <w:rtl/>
        </w:rPr>
        <w:t xml:space="preserve"> </w:t>
      </w:r>
      <w:r w:rsidRPr="00DB0ACF">
        <w:rPr>
          <w:rFonts w:ascii="Arial" w:eastAsia="Times New Roman" w:hAnsi="Arial" w:cs="Arial" w:hint="eastAsia"/>
          <w:b/>
          <w:sz w:val="24"/>
          <w:szCs w:val="24"/>
          <w:rtl/>
        </w:rPr>
        <w:t>מולאה</w:t>
      </w:r>
      <w:r w:rsidRPr="00DB0ACF">
        <w:rPr>
          <w:rFonts w:ascii="Arial" w:eastAsia="Times New Roman" w:hAnsi="Arial" w:cs="Arial"/>
          <w:b/>
          <w:sz w:val="24"/>
          <w:szCs w:val="24"/>
          <w:rtl/>
        </w:rPr>
        <w:t xml:space="preserve"> </w:t>
      </w:r>
      <w:r w:rsidRPr="00DB0ACF">
        <w:rPr>
          <w:rFonts w:ascii="Arial" w:eastAsia="Times New Roman" w:hAnsi="Arial" w:cs="Arial" w:hint="eastAsia"/>
          <w:b/>
          <w:sz w:val="24"/>
          <w:szCs w:val="24"/>
          <w:rtl/>
        </w:rPr>
        <w:t>במלואה</w:t>
      </w:r>
      <w:r w:rsidRPr="00DB0ACF">
        <w:rPr>
          <w:rFonts w:ascii="Arial" w:eastAsia="Times New Roman" w:hAnsi="Arial" w:cs="Arial" w:hint="cs"/>
          <w:b/>
          <w:sz w:val="24"/>
          <w:szCs w:val="24"/>
          <w:rtl/>
        </w:rPr>
        <w:t xml:space="preserve"> (</w:t>
      </w:r>
      <w:r w:rsidRPr="00DB0ACF">
        <w:rPr>
          <w:rFonts w:ascii="Arial" w:eastAsia="Times New Roman" w:hAnsi="Arial" w:cs="Arial"/>
          <w:b/>
          <w:sz w:val="24"/>
          <w:szCs w:val="24"/>
        </w:rPr>
        <w:t>C</w:t>
      </w:r>
      <w:r w:rsidRPr="00DB0ACF">
        <w:rPr>
          <w:rFonts w:ascii="Arial" w:eastAsia="Times New Roman" w:hAnsi="Arial" w:cs="Arial" w:hint="cs"/>
          <w:b/>
          <w:sz w:val="24"/>
          <w:szCs w:val="24"/>
          <w:rtl/>
        </w:rPr>
        <w:t>,</w:t>
      </w:r>
      <w:r w:rsidRPr="00DB0ACF">
        <w:rPr>
          <w:rFonts w:ascii="Arial" w:eastAsia="Times New Roman" w:hAnsi="Arial" w:cs="Arial"/>
          <w:b/>
          <w:sz w:val="24"/>
          <w:szCs w:val="24"/>
        </w:rPr>
        <w:t>F</w:t>
      </w:r>
      <w:r w:rsidRPr="00DB0ACF">
        <w:rPr>
          <w:rFonts w:ascii="Arial" w:eastAsia="Times New Roman" w:hAnsi="Arial" w:cs="Arial" w:hint="cs"/>
          <w:b/>
          <w:sz w:val="24"/>
          <w:szCs w:val="24"/>
          <w:rtl/>
        </w:rPr>
        <w:t>)</w:t>
      </w:r>
      <w:r w:rsidRPr="00DB0ACF">
        <w:rPr>
          <w:rFonts w:ascii="Arial" w:eastAsia="Times New Roman" w:hAnsi="Arial" w:cs="Arial"/>
          <w:b/>
          <w:sz w:val="24"/>
          <w:szCs w:val="24"/>
          <w:rtl/>
        </w:rPr>
        <w:t xml:space="preserve"> תיפסל. </w:t>
      </w:r>
    </w:p>
    <w:p w:rsidR="00B154D3" w:rsidRPr="00DB0ACF" w:rsidRDefault="00B154D3" w:rsidP="00B154D3">
      <w:pPr>
        <w:keepNext/>
        <w:widowControl w:val="0"/>
        <w:numPr>
          <w:ilvl w:val="0"/>
          <w:numId w:val="3"/>
        </w:numPr>
        <w:suppressAutoHyphens/>
        <w:spacing w:after="0" w:line="240" w:lineRule="auto"/>
        <w:jc w:val="both"/>
        <w:outlineLvl w:val="0"/>
        <w:rPr>
          <w:rFonts w:ascii="Arial" w:eastAsia="Times New Roman" w:hAnsi="Arial" w:cs="Arial"/>
          <w:b/>
          <w:sz w:val="24"/>
          <w:szCs w:val="24"/>
        </w:rPr>
      </w:pPr>
      <w:r w:rsidRPr="00DB0ACF">
        <w:rPr>
          <w:rFonts w:ascii="Times New Roman" w:eastAsia="Times New Roman" w:hAnsi="Times New Roman" w:cs="David" w:hint="cs"/>
          <w:sz w:val="24"/>
          <w:szCs w:val="26"/>
          <w:rtl/>
        </w:rPr>
        <w:t>הצעת המחיר (</w:t>
      </w:r>
      <w:r w:rsidRPr="00DB0ACF">
        <w:rPr>
          <w:rFonts w:ascii="Times New Roman" w:eastAsia="Times New Roman" w:hAnsi="Times New Roman" w:cs="David"/>
          <w:sz w:val="24"/>
          <w:szCs w:val="26"/>
        </w:rPr>
        <w:t>C</w:t>
      </w:r>
      <w:r w:rsidRPr="00DB0ACF">
        <w:rPr>
          <w:rFonts w:ascii="Times New Roman" w:eastAsia="Times New Roman" w:hAnsi="Times New Roman" w:cs="David" w:hint="cs"/>
          <w:sz w:val="24"/>
          <w:szCs w:val="26"/>
          <w:rtl/>
        </w:rPr>
        <w:t>,</w:t>
      </w:r>
      <w:r w:rsidRPr="00DB0ACF">
        <w:rPr>
          <w:rFonts w:ascii="Times New Roman" w:eastAsia="Times New Roman" w:hAnsi="Times New Roman" w:cs="David"/>
          <w:sz w:val="24"/>
          <w:szCs w:val="26"/>
        </w:rPr>
        <w:t>F</w:t>
      </w:r>
      <w:r w:rsidRPr="00DB0ACF">
        <w:rPr>
          <w:rFonts w:ascii="Times New Roman" w:eastAsia="Times New Roman" w:hAnsi="Times New Roman" w:cs="David" w:hint="cs"/>
          <w:sz w:val="24"/>
          <w:szCs w:val="26"/>
          <w:rtl/>
        </w:rPr>
        <w:t>) תגלם בתוכה גם עלויות בגין שעות נוספות.</w:t>
      </w:r>
    </w:p>
    <w:p w:rsidR="00B154D3" w:rsidRPr="00DB0ACF" w:rsidRDefault="00B154D3" w:rsidP="00B154D3">
      <w:pPr>
        <w:keepNext/>
        <w:widowControl w:val="0"/>
        <w:numPr>
          <w:ilvl w:val="0"/>
          <w:numId w:val="3"/>
        </w:numPr>
        <w:suppressAutoHyphens/>
        <w:spacing w:after="0" w:line="240" w:lineRule="auto"/>
        <w:jc w:val="both"/>
        <w:outlineLvl w:val="0"/>
        <w:rPr>
          <w:rFonts w:ascii="Arial" w:eastAsia="Times New Roman" w:hAnsi="Arial" w:cs="Arial"/>
          <w:b/>
          <w:sz w:val="24"/>
          <w:szCs w:val="24"/>
        </w:rPr>
      </w:pPr>
      <w:r w:rsidRPr="00DB0ACF">
        <w:rPr>
          <w:rFonts w:ascii="Times New Roman" w:eastAsia="Times New Roman" w:hAnsi="Times New Roman" w:cs="David" w:hint="cs"/>
          <w:sz w:val="24"/>
          <w:szCs w:val="26"/>
          <w:rtl/>
        </w:rPr>
        <w:t xml:space="preserve"> בגין עבודה שתתבצע בשבתות וחגים יקבל המציע תוספת בשיעור 50% מהמחיר אשר נקב בהצעתו. בגין עבודה בימי בחירות או ימים  שהוגדרו כימי שבתון המשרד ישלם תוספת של 100% על התעריף שנקב המציע בהצעתו</w:t>
      </w:r>
      <w:r w:rsidRPr="00DB0ACF">
        <w:rPr>
          <w:rFonts w:ascii="Times New Roman" w:eastAsia="Times New Roman" w:hAnsi="Times New Roman" w:cs="David"/>
          <w:sz w:val="24"/>
          <w:szCs w:val="26"/>
          <w:rtl/>
        </w:rPr>
        <w:t>.</w:t>
      </w:r>
    </w:p>
    <w:p w:rsidR="00B154D3" w:rsidRPr="00DB0ACF" w:rsidRDefault="00B154D3" w:rsidP="00B154D3">
      <w:pPr>
        <w:keepNext/>
        <w:widowControl w:val="0"/>
        <w:numPr>
          <w:ilvl w:val="0"/>
          <w:numId w:val="3"/>
        </w:numPr>
        <w:suppressAutoHyphens/>
        <w:spacing w:after="0" w:line="240" w:lineRule="auto"/>
        <w:jc w:val="both"/>
        <w:outlineLvl w:val="0"/>
        <w:rPr>
          <w:rFonts w:ascii="Arial" w:eastAsia="Times New Roman" w:hAnsi="Arial" w:cs="Arial"/>
          <w:b/>
          <w:sz w:val="24"/>
          <w:szCs w:val="24"/>
        </w:rPr>
      </w:pPr>
      <w:r w:rsidRPr="00DB0ACF">
        <w:rPr>
          <w:rFonts w:ascii="Arial" w:eastAsia="Times New Roman" w:hAnsi="Arial" w:cs="Arial" w:hint="cs"/>
          <w:b/>
          <w:sz w:val="24"/>
          <w:szCs w:val="24"/>
          <w:rtl/>
        </w:rPr>
        <w:t>למשרת הקב"ט תתוסף תוספת כספית 9% מהשכר. תוספת זו תוגדר תוספת לשעות נוספות ותינתן לכל קב"ט ע"ח החברה. יש להביא זאת בחשבון בהצעת המחיר (</w:t>
      </w:r>
      <w:r w:rsidRPr="00DB0ACF">
        <w:rPr>
          <w:rFonts w:ascii="Arial" w:eastAsia="Times New Roman" w:hAnsi="Arial" w:cs="Arial"/>
          <w:b/>
          <w:sz w:val="24"/>
          <w:szCs w:val="24"/>
        </w:rPr>
        <w:t>F</w:t>
      </w:r>
      <w:r w:rsidRPr="00DB0ACF">
        <w:rPr>
          <w:rFonts w:ascii="Arial" w:eastAsia="Times New Roman" w:hAnsi="Arial" w:cs="Arial" w:hint="cs"/>
          <w:b/>
          <w:sz w:val="24"/>
          <w:szCs w:val="24"/>
          <w:rtl/>
        </w:rPr>
        <w:t>).</w:t>
      </w:r>
    </w:p>
    <w:p w:rsidR="00B154D3" w:rsidRPr="00DB0ACF" w:rsidRDefault="00B154D3" w:rsidP="00B154D3">
      <w:pPr>
        <w:keepNext/>
        <w:widowControl w:val="0"/>
        <w:numPr>
          <w:ilvl w:val="0"/>
          <w:numId w:val="3"/>
        </w:numPr>
        <w:suppressAutoHyphens/>
        <w:spacing w:after="0" w:line="240" w:lineRule="auto"/>
        <w:jc w:val="both"/>
        <w:outlineLvl w:val="0"/>
        <w:rPr>
          <w:rFonts w:ascii="Arial" w:eastAsia="Times New Roman" w:hAnsi="Arial" w:cs="Arial"/>
          <w:b/>
          <w:sz w:val="24"/>
          <w:szCs w:val="24"/>
          <w:rtl/>
        </w:rPr>
      </w:pPr>
      <w:r w:rsidRPr="00DB0ACF">
        <w:rPr>
          <w:rFonts w:ascii="Arial" w:eastAsia="Times New Roman" w:hAnsi="Arial" w:cs="Arial"/>
          <w:b/>
          <w:sz w:val="24"/>
          <w:szCs w:val="24"/>
          <w:rtl/>
        </w:rPr>
        <w:t>יובהר כי כמות המשרות המפורטת לעיל מתייחסת להערכה של כמות המשרות  למתן השירותים במשך חודש ממוצע.</w:t>
      </w:r>
    </w:p>
    <w:p w:rsidR="00B154D3" w:rsidRPr="00DB0ACF" w:rsidRDefault="00B154D3" w:rsidP="00B154D3">
      <w:pPr>
        <w:keepNext/>
        <w:widowControl w:val="0"/>
        <w:numPr>
          <w:ilvl w:val="0"/>
          <w:numId w:val="3"/>
        </w:numPr>
        <w:suppressAutoHyphens/>
        <w:spacing w:after="0" w:line="240" w:lineRule="auto"/>
        <w:jc w:val="both"/>
        <w:outlineLvl w:val="0"/>
        <w:rPr>
          <w:rFonts w:ascii="Arial" w:eastAsia="Times New Roman" w:hAnsi="Arial" w:cs="Arial"/>
          <w:b/>
          <w:sz w:val="24"/>
          <w:szCs w:val="24"/>
        </w:rPr>
      </w:pPr>
      <w:r w:rsidRPr="00DB0ACF">
        <w:rPr>
          <w:rFonts w:ascii="Arial" w:eastAsia="Times New Roman" w:hAnsi="Arial" w:cs="Arial"/>
          <w:b/>
          <w:sz w:val="24"/>
          <w:szCs w:val="24"/>
          <w:rtl/>
        </w:rPr>
        <w:t xml:space="preserve">למען הסר ספק, הנתונים המפורטים לעיל מתבססים על מערך השירותים נכון להיום והנם לידיעה בלבד. </w:t>
      </w:r>
    </w:p>
    <w:p w:rsidR="00B154D3" w:rsidRPr="00DB0ACF" w:rsidRDefault="00B154D3" w:rsidP="00B154D3">
      <w:pPr>
        <w:keepNext/>
        <w:widowControl w:val="0"/>
        <w:numPr>
          <w:ilvl w:val="0"/>
          <w:numId w:val="3"/>
        </w:numPr>
        <w:suppressAutoHyphens/>
        <w:spacing w:after="0" w:line="240" w:lineRule="auto"/>
        <w:jc w:val="both"/>
        <w:outlineLvl w:val="0"/>
        <w:rPr>
          <w:rFonts w:ascii="Arial" w:eastAsia="Times New Roman" w:hAnsi="Arial" w:cs="Arial"/>
          <w:b/>
          <w:sz w:val="24"/>
          <w:szCs w:val="24"/>
        </w:rPr>
      </w:pPr>
      <w:r w:rsidRPr="00DB0ACF">
        <w:rPr>
          <w:rFonts w:ascii="Arial" w:eastAsia="Times New Roman" w:hAnsi="Arial" w:cs="Arial"/>
          <w:b/>
          <w:sz w:val="24"/>
          <w:szCs w:val="24"/>
          <w:rtl/>
        </w:rPr>
        <w:t>המשרד רשאי להפחית או להוסיף במספר המועסקים ובסוג השרות, וכן רשאי המשרד לשנות את השירותים, מיקומם וצורתם, ולבטלם, הכול לפי שיקול דעתו הבלעדי של המשרד.</w:t>
      </w:r>
    </w:p>
    <w:p w:rsidR="00B154D3" w:rsidRPr="00DB0ACF" w:rsidRDefault="00B154D3" w:rsidP="00B154D3">
      <w:pPr>
        <w:keepNext/>
        <w:widowControl w:val="0"/>
        <w:numPr>
          <w:ilvl w:val="0"/>
          <w:numId w:val="3"/>
        </w:numPr>
        <w:suppressAutoHyphens/>
        <w:spacing w:after="0" w:line="240" w:lineRule="auto"/>
        <w:jc w:val="both"/>
        <w:outlineLvl w:val="0"/>
        <w:rPr>
          <w:rFonts w:ascii="Arial" w:eastAsia="Times New Roman" w:hAnsi="Arial" w:cs="Arial"/>
          <w:b/>
          <w:sz w:val="24"/>
          <w:szCs w:val="24"/>
        </w:rPr>
      </w:pPr>
      <w:r w:rsidRPr="00DB0ACF">
        <w:rPr>
          <w:rFonts w:ascii="Arial" w:eastAsia="Times New Roman" w:hAnsi="Arial" w:cs="Arial"/>
          <w:b/>
          <w:sz w:val="24"/>
          <w:szCs w:val="24"/>
          <w:rtl/>
        </w:rPr>
        <w:t>כל שינוי (הורדה או תוספת) של כוח האדם, ו/או כל שינוי אחר שיש בו כדי להשפיע על עלויות השירותים המבוקשים, מותנה באישור מוקדם של ועדת המכרזים של המשרד</w:t>
      </w:r>
      <w:r w:rsidRPr="00DB0ACF">
        <w:rPr>
          <w:rFonts w:ascii="Arial" w:eastAsia="Times New Roman" w:hAnsi="Arial" w:cs="Arial" w:hint="cs"/>
          <w:b/>
          <w:sz w:val="24"/>
          <w:szCs w:val="24"/>
          <w:rtl/>
        </w:rPr>
        <w:t xml:space="preserve">. </w:t>
      </w:r>
    </w:p>
    <w:p w:rsidR="00B154D3" w:rsidRPr="00DB0ACF" w:rsidRDefault="00B154D3" w:rsidP="00B154D3">
      <w:pPr>
        <w:keepNext/>
        <w:widowControl w:val="0"/>
        <w:numPr>
          <w:ilvl w:val="0"/>
          <w:numId w:val="3"/>
        </w:numPr>
        <w:suppressAutoHyphens/>
        <w:spacing w:after="0" w:line="240" w:lineRule="auto"/>
        <w:jc w:val="both"/>
        <w:outlineLvl w:val="0"/>
        <w:rPr>
          <w:rFonts w:ascii="Arial" w:eastAsia="Times New Roman" w:hAnsi="Arial" w:cs="Arial"/>
          <w:b/>
          <w:sz w:val="24"/>
          <w:szCs w:val="24"/>
          <w:rtl/>
        </w:rPr>
      </w:pPr>
      <w:r w:rsidRPr="00DB0ACF">
        <w:rPr>
          <w:rFonts w:ascii="Arial" w:eastAsia="Times New Roman" w:hAnsi="Arial" w:cs="Arial"/>
          <w:b/>
          <w:sz w:val="24"/>
          <w:szCs w:val="24"/>
          <w:rtl/>
        </w:rPr>
        <w:t>המציע מתחייב כי יספק את כל השירותים בהיקפים הנדרשים, בשינויים הנדרשים ובהתאם לאופי השירות והכול כפי שייקבע על ידי המשרד.</w:t>
      </w:r>
    </w:p>
    <w:p w:rsidR="00B154D3" w:rsidRPr="00DB0ACF" w:rsidRDefault="00B154D3" w:rsidP="00B154D3">
      <w:pPr>
        <w:widowControl w:val="0"/>
        <w:numPr>
          <w:ilvl w:val="0"/>
          <w:numId w:val="3"/>
        </w:numPr>
        <w:suppressAutoHyphens/>
        <w:spacing w:after="0" w:line="240" w:lineRule="auto"/>
        <w:jc w:val="both"/>
        <w:rPr>
          <w:rFonts w:ascii="Arial" w:eastAsia="Times New Roman" w:hAnsi="Arial" w:cs="Arial"/>
          <w:b/>
          <w:sz w:val="24"/>
          <w:szCs w:val="24"/>
        </w:rPr>
      </w:pPr>
      <w:r w:rsidRPr="00DB0ACF">
        <w:rPr>
          <w:rFonts w:ascii="Arial" w:eastAsia="Times New Roman" w:hAnsi="Arial" w:cs="Arial"/>
          <w:b/>
          <w:sz w:val="24"/>
          <w:szCs w:val="24"/>
          <w:rtl/>
        </w:rPr>
        <w:t>ידוע לי כי ההצעה לעיל</w:t>
      </w:r>
      <w:r w:rsidRPr="00DB0ACF">
        <w:rPr>
          <w:rFonts w:ascii="Arial" w:eastAsia="Times New Roman" w:hAnsi="Arial" w:cs="Arial" w:hint="cs"/>
          <w:b/>
          <w:sz w:val="24"/>
          <w:szCs w:val="24"/>
          <w:rtl/>
        </w:rPr>
        <w:t xml:space="preserve"> אינה</w:t>
      </w:r>
      <w:r w:rsidRPr="00DB0ACF">
        <w:rPr>
          <w:rFonts w:ascii="Arial" w:eastAsia="Times New Roman" w:hAnsi="Arial" w:cs="Arial"/>
          <w:b/>
          <w:sz w:val="24"/>
          <w:szCs w:val="24"/>
          <w:rtl/>
        </w:rPr>
        <w:t xml:space="preserve"> כוללת את רכיב המע"מ המתווסף  על פי שיעורו כדין וכל מס או תשלום אחר.</w:t>
      </w:r>
    </w:p>
    <w:p w:rsidR="00A60007" w:rsidRDefault="00B154D3" w:rsidP="00B154D3">
      <w:pPr>
        <w:tabs>
          <w:tab w:val="left" w:pos="1800"/>
        </w:tabs>
        <w:overflowPunct w:val="0"/>
        <w:autoSpaceDE w:val="0"/>
        <w:autoSpaceDN w:val="0"/>
        <w:adjustRightInd w:val="0"/>
        <w:spacing w:after="0"/>
        <w:textAlignment w:val="baseline"/>
        <w:rPr>
          <w:rFonts w:ascii="Arial" w:eastAsia="Times New Roman" w:hAnsi="Arial" w:cs="Arial" w:hint="cs"/>
          <w:noProof/>
          <w:sz w:val="24"/>
          <w:szCs w:val="24"/>
          <w:rtl/>
        </w:rPr>
      </w:pPr>
      <w:r w:rsidRPr="00DB0ACF">
        <w:rPr>
          <w:rFonts w:ascii="Arial" w:eastAsia="Times New Roman" w:hAnsi="Arial" w:cs="Arial"/>
          <w:b/>
          <w:sz w:val="24"/>
          <w:szCs w:val="24"/>
          <w:rtl/>
        </w:rPr>
        <w:t>אינני מתנה את הצעת המחיר בשום תנאי.</w:t>
      </w:r>
    </w:p>
    <w:p w:rsidR="00A60007" w:rsidRDefault="00A60007" w:rsidP="00B154D3">
      <w:pPr>
        <w:tabs>
          <w:tab w:val="left" w:pos="1800"/>
        </w:tabs>
        <w:overflowPunct w:val="0"/>
        <w:autoSpaceDE w:val="0"/>
        <w:autoSpaceDN w:val="0"/>
        <w:adjustRightInd w:val="0"/>
        <w:spacing w:after="0"/>
        <w:textAlignment w:val="baseline"/>
        <w:rPr>
          <w:rFonts w:ascii="Arial" w:eastAsia="Times New Roman" w:hAnsi="Arial" w:cs="Arial" w:hint="cs"/>
          <w:noProof/>
          <w:sz w:val="24"/>
          <w:szCs w:val="24"/>
          <w:rtl/>
        </w:rPr>
      </w:pPr>
    </w:p>
    <w:p w:rsidR="00A60007" w:rsidRDefault="00A60007" w:rsidP="00B154D3">
      <w:pPr>
        <w:tabs>
          <w:tab w:val="left" w:pos="1800"/>
        </w:tabs>
        <w:overflowPunct w:val="0"/>
        <w:autoSpaceDE w:val="0"/>
        <w:autoSpaceDN w:val="0"/>
        <w:adjustRightInd w:val="0"/>
        <w:spacing w:after="0"/>
        <w:textAlignment w:val="baseline"/>
        <w:rPr>
          <w:rFonts w:ascii="Arial" w:eastAsia="Times New Roman" w:hAnsi="Arial" w:cs="Arial" w:hint="cs"/>
          <w:noProof/>
          <w:sz w:val="24"/>
          <w:szCs w:val="24"/>
          <w:rtl/>
        </w:rPr>
      </w:pPr>
      <w:r>
        <w:rPr>
          <w:rFonts w:ascii="Arial" w:eastAsia="Times New Roman" w:hAnsi="Arial" w:cs="Arial" w:hint="cs"/>
          <w:noProof/>
          <w:sz w:val="24"/>
          <w:szCs w:val="24"/>
          <w:rtl/>
        </w:rPr>
        <w:t xml:space="preserve">      </w:t>
      </w:r>
    </w:p>
    <w:p w:rsidR="00B154D3" w:rsidRPr="00DB0ACF" w:rsidRDefault="00A60007" w:rsidP="00B154D3">
      <w:pPr>
        <w:tabs>
          <w:tab w:val="left" w:pos="1800"/>
        </w:tabs>
        <w:overflowPunct w:val="0"/>
        <w:autoSpaceDE w:val="0"/>
        <w:autoSpaceDN w:val="0"/>
        <w:adjustRightInd w:val="0"/>
        <w:spacing w:after="0"/>
        <w:textAlignment w:val="baseline"/>
        <w:rPr>
          <w:rFonts w:ascii="Arial" w:eastAsia="Times New Roman" w:hAnsi="Arial" w:cs="Arial"/>
          <w:noProof/>
          <w:sz w:val="24"/>
          <w:szCs w:val="24"/>
          <w:rtl/>
        </w:rPr>
      </w:pPr>
      <w:r>
        <w:rPr>
          <w:rFonts w:ascii="Arial" w:eastAsia="Times New Roman" w:hAnsi="Arial" w:cs="Arial" w:hint="cs"/>
          <w:noProof/>
          <w:sz w:val="24"/>
          <w:szCs w:val="24"/>
          <w:rtl/>
        </w:rPr>
        <w:t xml:space="preserve">     </w:t>
      </w:r>
      <w:r w:rsidR="00B154D3" w:rsidRPr="00DB0ACF">
        <w:rPr>
          <w:rFonts w:ascii="Arial" w:eastAsia="Times New Roman" w:hAnsi="Arial" w:cs="Arial"/>
          <w:noProof/>
          <w:sz w:val="24"/>
          <w:szCs w:val="24"/>
          <w:rtl/>
        </w:rPr>
        <w:t>------------------------              -----------------------          ---------------------------</w:t>
      </w:r>
    </w:p>
    <w:p w:rsidR="00B154D3" w:rsidRPr="00DB0ACF" w:rsidRDefault="00B154D3" w:rsidP="00A60007">
      <w:pPr>
        <w:tabs>
          <w:tab w:val="left" w:pos="1800"/>
        </w:tabs>
        <w:overflowPunct w:val="0"/>
        <w:autoSpaceDE w:val="0"/>
        <w:autoSpaceDN w:val="0"/>
        <w:adjustRightInd w:val="0"/>
        <w:spacing w:after="0"/>
        <w:ind w:left="284"/>
        <w:textAlignment w:val="baseline"/>
        <w:rPr>
          <w:rFonts w:ascii="Arial" w:eastAsia="Times New Roman" w:hAnsi="Arial" w:cs="Arial"/>
          <w:noProof/>
          <w:sz w:val="24"/>
          <w:szCs w:val="24"/>
          <w:rtl/>
        </w:rPr>
      </w:pPr>
      <w:r w:rsidRPr="00DB0ACF">
        <w:rPr>
          <w:rFonts w:ascii="Arial" w:eastAsia="Times New Roman" w:hAnsi="Arial" w:cs="Arial"/>
          <w:noProof/>
          <w:sz w:val="24"/>
          <w:szCs w:val="24"/>
          <w:rtl/>
        </w:rPr>
        <w:t>חתימת מגיש ההצעה                    חותמת                                         תאריך</w:t>
      </w:r>
    </w:p>
    <w:p w:rsidR="00A60007" w:rsidRDefault="00A60007" w:rsidP="00B154D3">
      <w:pPr>
        <w:tabs>
          <w:tab w:val="left" w:pos="1800"/>
        </w:tabs>
        <w:overflowPunct w:val="0"/>
        <w:autoSpaceDE w:val="0"/>
        <w:autoSpaceDN w:val="0"/>
        <w:adjustRightInd w:val="0"/>
        <w:spacing w:after="0"/>
        <w:ind w:left="284"/>
        <w:textAlignment w:val="baseline"/>
        <w:rPr>
          <w:rFonts w:ascii="Arial" w:eastAsia="Times New Roman" w:hAnsi="Arial" w:cs="Arial" w:hint="cs"/>
          <w:noProof/>
          <w:sz w:val="24"/>
          <w:szCs w:val="24"/>
          <w:rtl/>
        </w:rPr>
      </w:pPr>
    </w:p>
    <w:p w:rsidR="00B154D3" w:rsidRPr="00DB0ACF" w:rsidRDefault="00B154D3" w:rsidP="00B154D3">
      <w:pPr>
        <w:tabs>
          <w:tab w:val="left" w:pos="1800"/>
        </w:tabs>
        <w:overflowPunct w:val="0"/>
        <w:autoSpaceDE w:val="0"/>
        <w:autoSpaceDN w:val="0"/>
        <w:adjustRightInd w:val="0"/>
        <w:spacing w:after="0"/>
        <w:ind w:left="284"/>
        <w:textAlignment w:val="baseline"/>
        <w:rPr>
          <w:rFonts w:ascii="Arial" w:eastAsia="Times New Roman" w:hAnsi="Arial" w:cs="Arial"/>
          <w:noProof/>
          <w:sz w:val="24"/>
          <w:szCs w:val="24"/>
          <w:rtl/>
        </w:rPr>
      </w:pPr>
      <w:r w:rsidRPr="00DB0ACF">
        <w:rPr>
          <w:rFonts w:ascii="Arial" w:eastAsia="Times New Roman" w:hAnsi="Arial" w:cs="Arial"/>
          <w:noProof/>
          <w:sz w:val="24"/>
          <w:szCs w:val="24"/>
          <w:rtl/>
        </w:rPr>
        <w:t>_______________</w:t>
      </w:r>
      <w:r w:rsidRPr="00DB0ACF">
        <w:rPr>
          <w:rFonts w:ascii="Arial" w:eastAsia="Times New Roman" w:hAnsi="Arial" w:cs="Arial"/>
          <w:noProof/>
          <w:sz w:val="24"/>
          <w:szCs w:val="24"/>
          <w:rtl/>
        </w:rPr>
        <w:tab/>
      </w:r>
      <w:r w:rsidRPr="00DB0ACF">
        <w:rPr>
          <w:rFonts w:ascii="Arial" w:eastAsia="Times New Roman" w:hAnsi="Arial" w:cs="Arial"/>
          <w:noProof/>
          <w:sz w:val="24"/>
          <w:szCs w:val="24"/>
          <w:rtl/>
        </w:rPr>
        <w:tab/>
      </w:r>
      <w:r w:rsidRPr="00DB0ACF">
        <w:rPr>
          <w:rFonts w:ascii="Arial" w:eastAsia="Times New Roman" w:hAnsi="Arial" w:cs="Arial"/>
          <w:noProof/>
          <w:sz w:val="24"/>
          <w:szCs w:val="24"/>
          <w:rtl/>
        </w:rPr>
        <w:tab/>
      </w:r>
      <w:r w:rsidRPr="00DB0ACF">
        <w:rPr>
          <w:rFonts w:ascii="Arial" w:eastAsia="Times New Roman" w:hAnsi="Arial" w:cs="Arial"/>
          <w:noProof/>
          <w:sz w:val="24"/>
          <w:szCs w:val="24"/>
          <w:rtl/>
        </w:rPr>
        <w:tab/>
      </w:r>
      <w:r w:rsidRPr="00DB0ACF">
        <w:rPr>
          <w:rFonts w:ascii="Arial" w:eastAsia="Times New Roman" w:hAnsi="Arial" w:cs="Arial"/>
          <w:noProof/>
          <w:sz w:val="24"/>
          <w:szCs w:val="24"/>
          <w:rtl/>
        </w:rPr>
        <w:tab/>
        <w:t>___________________</w:t>
      </w:r>
    </w:p>
    <w:p w:rsidR="00B154D3" w:rsidRPr="00963DA8" w:rsidRDefault="00B154D3" w:rsidP="00A60007">
      <w:pPr>
        <w:spacing w:after="0" w:line="360" w:lineRule="auto"/>
        <w:jc w:val="both"/>
        <w:rPr>
          <w:rFonts w:ascii="Arial" w:eastAsia="Times New Roman" w:hAnsi="Arial" w:cs="Arial"/>
          <w:b/>
          <w:bCs/>
          <w:sz w:val="20"/>
          <w:szCs w:val="20"/>
          <w:rtl/>
        </w:rPr>
      </w:pPr>
      <w:r w:rsidRPr="00DB0ACF">
        <w:rPr>
          <w:rFonts w:ascii="Arial" w:eastAsia="Times New Roman" w:hAnsi="Arial" w:cs="Arial"/>
          <w:b/>
          <w:sz w:val="24"/>
          <w:szCs w:val="24"/>
          <w:rtl/>
        </w:rPr>
        <w:t xml:space="preserve">     (תפקיד)</w:t>
      </w:r>
      <w:r w:rsidR="00A60007">
        <w:rPr>
          <w:rFonts w:ascii="Arial" w:eastAsia="Times New Roman" w:hAnsi="Arial" w:cs="Arial" w:hint="cs"/>
          <w:b/>
          <w:sz w:val="24"/>
          <w:szCs w:val="24"/>
          <w:rtl/>
        </w:rPr>
        <w:tab/>
      </w:r>
      <w:r w:rsidR="00A60007">
        <w:rPr>
          <w:rFonts w:ascii="Arial" w:eastAsia="Times New Roman" w:hAnsi="Arial" w:cs="Arial" w:hint="cs"/>
          <w:b/>
          <w:sz w:val="24"/>
          <w:szCs w:val="24"/>
          <w:rtl/>
        </w:rPr>
        <w:tab/>
      </w:r>
      <w:r w:rsidR="00A60007">
        <w:rPr>
          <w:rFonts w:ascii="Arial" w:eastAsia="Times New Roman" w:hAnsi="Arial" w:cs="Arial" w:hint="cs"/>
          <w:b/>
          <w:sz w:val="24"/>
          <w:szCs w:val="24"/>
          <w:rtl/>
        </w:rPr>
        <w:tab/>
      </w:r>
      <w:r w:rsidR="00A60007">
        <w:rPr>
          <w:rFonts w:ascii="Arial" w:eastAsia="Times New Roman" w:hAnsi="Arial" w:cs="Arial" w:hint="cs"/>
          <w:b/>
          <w:sz w:val="24"/>
          <w:szCs w:val="24"/>
          <w:rtl/>
        </w:rPr>
        <w:tab/>
      </w:r>
      <w:r w:rsidR="00A60007">
        <w:rPr>
          <w:rFonts w:ascii="Arial" w:eastAsia="Times New Roman" w:hAnsi="Arial" w:cs="Arial" w:hint="cs"/>
          <w:b/>
          <w:sz w:val="24"/>
          <w:szCs w:val="24"/>
          <w:rtl/>
        </w:rPr>
        <w:tab/>
      </w:r>
      <w:r w:rsidR="00A60007">
        <w:rPr>
          <w:rFonts w:ascii="Arial" w:eastAsia="Times New Roman" w:hAnsi="Arial" w:cs="Arial" w:hint="cs"/>
          <w:b/>
          <w:sz w:val="24"/>
          <w:szCs w:val="24"/>
          <w:rtl/>
        </w:rPr>
        <w:tab/>
        <w:t xml:space="preserve">      </w:t>
      </w:r>
      <w:r w:rsidRPr="00DB0ACF">
        <w:rPr>
          <w:rFonts w:ascii="Arial" w:eastAsia="Times New Roman" w:hAnsi="Arial" w:cs="Arial"/>
          <w:b/>
          <w:sz w:val="24"/>
          <w:szCs w:val="24"/>
          <w:rtl/>
        </w:rPr>
        <w:t xml:space="preserve">           (שם מלא וחתימה)</w:t>
      </w:r>
    </w:p>
    <w:p w:rsidR="00B154D3" w:rsidRDefault="00B154D3" w:rsidP="00B154D3">
      <w:pPr>
        <w:tabs>
          <w:tab w:val="left" w:pos="1800"/>
        </w:tabs>
        <w:overflowPunct w:val="0"/>
        <w:autoSpaceDE w:val="0"/>
        <w:autoSpaceDN w:val="0"/>
        <w:adjustRightInd w:val="0"/>
        <w:spacing w:after="0"/>
        <w:textAlignment w:val="baseline"/>
        <w:rPr>
          <w:rFonts w:ascii="Arial" w:eastAsia="Times New Roman" w:hAnsi="Arial" w:cs="Arial"/>
          <w:b/>
          <w:bCs/>
          <w:sz w:val="24"/>
          <w:szCs w:val="24"/>
          <w:u w:val="single"/>
          <w:rtl/>
        </w:rPr>
      </w:pPr>
    </w:p>
    <w:p w:rsidR="00A60007" w:rsidRPr="00A60007" w:rsidRDefault="00A60007">
      <w:pPr>
        <w:bidi w:val="0"/>
        <w:rPr>
          <w:rFonts w:ascii="Arial" w:eastAsia="Times New Roman" w:hAnsi="Arial" w:cs="Arial"/>
          <w:b/>
          <w:bCs/>
          <w:sz w:val="24"/>
          <w:szCs w:val="24"/>
          <w:rtl/>
        </w:rPr>
      </w:pPr>
      <w:r w:rsidRPr="00A60007">
        <w:rPr>
          <w:rFonts w:ascii="Arial" w:eastAsia="Times New Roman" w:hAnsi="Arial" w:cs="Arial"/>
          <w:b/>
          <w:bCs/>
          <w:sz w:val="24"/>
          <w:szCs w:val="24"/>
          <w:rtl/>
        </w:rPr>
        <w:br w:type="page"/>
      </w:r>
    </w:p>
    <w:p w:rsidR="00B154D3" w:rsidRDefault="00B154D3" w:rsidP="00B154D3">
      <w:pPr>
        <w:tabs>
          <w:tab w:val="left" w:pos="1800"/>
        </w:tabs>
        <w:overflowPunct w:val="0"/>
        <w:autoSpaceDE w:val="0"/>
        <w:autoSpaceDN w:val="0"/>
        <w:adjustRightInd w:val="0"/>
        <w:spacing w:after="0"/>
        <w:ind w:left="284"/>
        <w:textAlignment w:val="baseline"/>
        <w:rPr>
          <w:rFonts w:ascii="Arial" w:eastAsia="Times New Roman" w:hAnsi="Arial" w:cs="Arial"/>
          <w:b/>
          <w:bCs/>
          <w:sz w:val="24"/>
          <w:szCs w:val="24"/>
          <w:u w:val="single"/>
          <w:rtl/>
        </w:rPr>
      </w:pPr>
      <w:r>
        <w:rPr>
          <w:rFonts w:ascii="Arial" w:eastAsia="Times New Roman" w:hAnsi="Arial" w:cs="Arial" w:hint="cs"/>
          <w:b/>
          <w:bCs/>
          <w:sz w:val="24"/>
          <w:szCs w:val="24"/>
          <w:u w:val="single"/>
          <w:rtl/>
        </w:rPr>
        <w:lastRenderedPageBreak/>
        <w:t>מסמך 2.</w:t>
      </w:r>
    </w:p>
    <w:p w:rsidR="00B154D3" w:rsidRPr="007B6C67" w:rsidRDefault="00B154D3" w:rsidP="00B154D3">
      <w:pPr>
        <w:tabs>
          <w:tab w:val="left" w:pos="1800"/>
        </w:tabs>
        <w:overflowPunct w:val="0"/>
        <w:autoSpaceDE w:val="0"/>
        <w:autoSpaceDN w:val="0"/>
        <w:adjustRightInd w:val="0"/>
        <w:spacing w:after="0"/>
        <w:ind w:left="284"/>
        <w:textAlignment w:val="baseline"/>
        <w:rPr>
          <w:rFonts w:ascii="Arial" w:eastAsia="Times New Roman" w:hAnsi="Arial" w:cs="Arial"/>
          <w:noProof/>
          <w:sz w:val="24"/>
          <w:szCs w:val="24"/>
          <w:rtl/>
        </w:rPr>
      </w:pPr>
      <w:r w:rsidRPr="007B6C67">
        <w:rPr>
          <w:rFonts w:ascii="Arial" w:eastAsia="Times New Roman" w:hAnsi="Arial" w:cs="Arial"/>
          <w:b/>
          <w:bCs/>
          <w:sz w:val="24"/>
          <w:szCs w:val="24"/>
          <w:u w:val="single"/>
          <w:rtl/>
        </w:rPr>
        <w:t xml:space="preserve">נספח –ביטוחים </w:t>
      </w:r>
    </w:p>
    <w:p w:rsidR="00B154D3" w:rsidRPr="007B6C67" w:rsidRDefault="00B154D3" w:rsidP="00B154D3">
      <w:pPr>
        <w:bidi w:val="0"/>
        <w:spacing w:after="0" w:line="360" w:lineRule="auto"/>
        <w:jc w:val="right"/>
        <w:rPr>
          <w:rFonts w:ascii="Arial" w:eastAsia="Times New Roman" w:hAnsi="Arial" w:cs="Arial"/>
          <w:b/>
          <w:bCs/>
          <w:sz w:val="24"/>
          <w:szCs w:val="24"/>
          <w:u w:val="single"/>
          <w:rtl/>
        </w:rPr>
      </w:pPr>
      <w:r w:rsidRPr="007B6C67">
        <w:rPr>
          <w:rFonts w:ascii="Arial" w:eastAsia="Times New Roman" w:hAnsi="Arial" w:cs="Arial"/>
          <w:b/>
          <w:bCs/>
          <w:sz w:val="24"/>
          <w:szCs w:val="24"/>
          <w:u w:val="single"/>
          <w:rtl/>
        </w:rPr>
        <w:t xml:space="preserve">נספח </w:t>
      </w:r>
      <w:r w:rsidRPr="007B6C67">
        <w:rPr>
          <w:rFonts w:ascii="Arial" w:eastAsia="Times New Roman" w:hAnsi="Arial" w:cs="Arial" w:hint="cs"/>
          <w:b/>
          <w:bCs/>
          <w:sz w:val="24"/>
          <w:szCs w:val="24"/>
          <w:u w:val="single"/>
          <w:rtl/>
        </w:rPr>
        <w:t>יז-3</w:t>
      </w:r>
      <w:r w:rsidRPr="007B6C67">
        <w:rPr>
          <w:rFonts w:ascii="Arial" w:eastAsia="Times New Roman" w:hAnsi="Arial" w:cs="Arial"/>
          <w:b/>
          <w:bCs/>
          <w:sz w:val="24"/>
          <w:szCs w:val="24"/>
          <w:u w:val="single"/>
          <w:rtl/>
        </w:rPr>
        <w:t xml:space="preserve"> –ביטוחים </w:t>
      </w:r>
    </w:p>
    <w:p w:rsidR="00B154D3" w:rsidRPr="007B6C67" w:rsidRDefault="00B154D3" w:rsidP="00B154D3">
      <w:pPr>
        <w:keepNext/>
        <w:autoSpaceDE w:val="0"/>
        <w:autoSpaceDN w:val="0"/>
        <w:spacing w:before="120" w:after="60" w:line="360" w:lineRule="auto"/>
        <w:outlineLvl w:val="0"/>
        <w:rPr>
          <w:rFonts w:ascii="Arial" w:eastAsia="Times New Roman" w:hAnsi="Arial" w:cs="Arial"/>
          <w:kern w:val="28"/>
          <w:sz w:val="24"/>
          <w:szCs w:val="24"/>
          <w:rtl/>
          <w:lang w:val="x-none" w:eastAsia="x-none"/>
        </w:rPr>
      </w:pPr>
    </w:p>
    <w:p w:rsidR="00B154D3" w:rsidRPr="007B6C67" w:rsidRDefault="00B154D3" w:rsidP="00B154D3">
      <w:pPr>
        <w:keepNext/>
        <w:autoSpaceDE w:val="0"/>
        <w:autoSpaceDN w:val="0"/>
        <w:spacing w:after="0" w:line="240" w:lineRule="auto"/>
        <w:ind w:left="4320"/>
        <w:outlineLvl w:val="6"/>
        <w:rPr>
          <w:rFonts w:ascii="Arial" w:eastAsia="Times New Roman" w:hAnsi="Arial" w:cs="Arial"/>
          <w:sz w:val="24"/>
          <w:szCs w:val="24"/>
          <w:rtl/>
          <w:lang w:val="x-none" w:eastAsia="x-none"/>
        </w:rPr>
      </w:pPr>
      <w:r w:rsidRPr="007B6C67">
        <w:rPr>
          <w:rFonts w:ascii="Arial" w:eastAsia="Times New Roman" w:hAnsi="Arial" w:cs="Arial"/>
          <w:sz w:val="24"/>
          <w:szCs w:val="24"/>
          <w:rtl/>
          <w:lang w:val="x-none" w:eastAsia="x-none"/>
        </w:rPr>
        <w:t>לכבוד משרד הבינוי</w:t>
      </w:r>
      <w:r w:rsidRPr="007B6C67">
        <w:rPr>
          <w:rFonts w:ascii="Arial" w:eastAsia="Times New Roman" w:hAnsi="Arial" w:cs="Arial" w:hint="cs"/>
          <w:sz w:val="24"/>
          <w:szCs w:val="24"/>
          <w:rtl/>
          <w:lang w:val="x-none" w:eastAsia="x-none"/>
        </w:rPr>
        <w:t xml:space="preserve"> והשיכון</w:t>
      </w:r>
      <w:r w:rsidRPr="007B6C67">
        <w:rPr>
          <w:rFonts w:ascii="Arial" w:eastAsia="Times New Roman" w:hAnsi="Arial" w:cs="Arial"/>
          <w:sz w:val="24"/>
          <w:szCs w:val="24"/>
          <w:rtl/>
          <w:lang w:val="x-none" w:eastAsia="x-none"/>
        </w:rPr>
        <w:t xml:space="preserve"> </w:t>
      </w:r>
    </w:p>
    <w:p w:rsidR="00B154D3" w:rsidRPr="007B6C67" w:rsidRDefault="00B154D3" w:rsidP="00B154D3">
      <w:pPr>
        <w:keepNext/>
        <w:autoSpaceDE w:val="0"/>
        <w:autoSpaceDN w:val="0"/>
        <w:spacing w:before="120" w:after="60" w:line="360" w:lineRule="auto"/>
        <w:jc w:val="both"/>
        <w:outlineLvl w:val="0"/>
        <w:rPr>
          <w:rFonts w:ascii="Arial" w:eastAsia="Times New Roman" w:hAnsi="Arial" w:cs="Arial"/>
          <w:kern w:val="28"/>
          <w:sz w:val="24"/>
          <w:szCs w:val="24"/>
          <w:rtl/>
          <w:lang w:val="x-none" w:eastAsia="x-none"/>
        </w:rPr>
      </w:pPr>
    </w:p>
    <w:p w:rsidR="00B154D3" w:rsidRPr="007B6C67" w:rsidRDefault="00B154D3" w:rsidP="00B154D3">
      <w:pPr>
        <w:spacing w:after="0" w:line="360" w:lineRule="auto"/>
        <w:rPr>
          <w:rFonts w:ascii="Arial" w:eastAsia="Times New Roman" w:hAnsi="Arial" w:cs="Arial"/>
          <w:sz w:val="24"/>
          <w:szCs w:val="24"/>
          <w:rtl/>
        </w:rPr>
      </w:pPr>
      <w:r w:rsidRPr="007B6C67">
        <w:rPr>
          <w:rFonts w:ascii="Arial" w:eastAsia="Times New Roman" w:hAnsi="Arial" w:cs="Arial"/>
          <w:sz w:val="24"/>
          <w:szCs w:val="24"/>
          <w:rtl/>
        </w:rPr>
        <w:t xml:space="preserve"> (להלן - "המזמין")</w:t>
      </w:r>
    </w:p>
    <w:p w:rsidR="00B154D3" w:rsidRPr="007B6C67" w:rsidRDefault="00B154D3" w:rsidP="00B154D3">
      <w:pPr>
        <w:spacing w:after="0" w:line="360" w:lineRule="auto"/>
        <w:jc w:val="both"/>
        <w:rPr>
          <w:rFonts w:ascii="Arial" w:eastAsia="Times New Roman" w:hAnsi="Arial" w:cs="Arial"/>
          <w:b/>
          <w:bCs/>
          <w:sz w:val="24"/>
          <w:szCs w:val="24"/>
          <w:rtl/>
        </w:rPr>
      </w:pPr>
    </w:p>
    <w:p w:rsidR="00B154D3" w:rsidRPr="007B6C67" w:rsidRDefault="00B154D3" w:rsidP="00B154D3">
      <w:pPr>
        <w:spacing w:after="0" w:line="360" w:lineRule="auto"/>
        <w:jc w:val="both"/>
        <w:rPr>
          <w:rFonts w:ascii="Arial" w:eastAsia="Times New Roman" w:hAnsi="Arial" w:cs="Arial"/>
          <w:sz w:val="24"/>
          <w:szCs w:val="24"/>
          <w:rtl/>
        </w:rPr>
      </w:pPr>
      <w:proofErr w:type="spellStart"/>
      <w:r w:rsidRPr="007B6C67">
        <w:rPr>
          <w:rFonts w:ascii="Arial" w:eastAsia="Times New Roman" w:hAnsi="Arial" w:cs="Arial"/>
          <w:sz w:val="24"/>
          <w:szCs w:val="24"/>
          <w:rtl/>
        </w:rPr>
        <w:t>א.ג.נ</w:t>
      </w:r>
      <w:proofErr w:type="spellEnd"/>
      <w:r w:rsidRPr="007B6C67">
        <w:rPr>
          <w:rFonts w:ascii="Arial" w:eastAsia="Times New Roman" w:hAnsi="Arial" w:cs="Arial"/>
          <w:sz w:val="24"/>
          <w:szCs w:val="24"/>
          <w:rtl/>
        </w:rPr>
        <w:t>.,</w:t>
      </w:r>
    </w:p>
    <w:p w:rsidR="00B154D3" w:rsidRPr="007B6C67" w:rsidRDefault="00B154D3" w:rsidP="00B154D3">
      <w:pPr>
        <w:spacing w:after="0" w:line="360" w:lineRule="auto"/>
        <w:ind w:left="1440" w:hanging="720"/>
        <w:rPr>
          <w:rFonts w:ascii="Arial" w:eastAsia="Times New Roman" w:hAnsi="Arial" w:cs="Arial"/>
          <w:b/>
          <w:bCs/>
          <w:sz w:val="24"/>
          <w:szCs w:val="24"/>
          <w:rtl/>
        </w:rPr>
      </w:pPr>
      <w:r w:rsidRPr="007B6C67">
        <w:rPr>
          <w:rFonts w:ascii="Arial" w:eastAsia="Times New Roman" w:hAnsi="Arial" w:cs="Arial"/>
          <w:b/>
          <w:bCs/>
          <w:sz w:val="24"/>
          <w:szCs w:val="24"/>
          <w:rtl/>
        </w:rPr>
        <w:t>הנדון:</w:t>
      </w:r>
      <w:r w:rsidRPr="007B6C67">
        <w:rPr>
          <w:rFonts w:ascii="Arial" w:eastAsia="Times New Roman" w:hAnsi="Arial" w:cs="Arial"/>
          <w:b/>
          <w:bCs/>
          <w:sz w:val="24"/>
          <w:szCs w:val="24"/>
          <w:rtl/>
        </w:rPr>
        <w:tab/>
        <w:t>אישור על קיום ביטוחים של ________________ (להלן: "</w:t>
      </w:r>
      <w:r w:rsidRPr="007B6C67">
        <w:rPr>
          <w:rFonts w:ascii="Arial" w:eastAsia="Times New Roman" w:hAnsi="Arial" w:cs="Arial" w:hint="cs"/>
          <w:b/>
          <w:bCs/>
          <w:sz w:val="24"/>
          <w:szCs w:val="24"/>
          <w:rtl/>
        </w:rPr>
        <w:t>נותן השירותים</w:t>
      </w:r>
      <w:r w:rsidRPr="007B6C67">
        <w:rPr>
          <w:rFonts w:ascii="Arial" w:eastAsia="Times New Roman" w:hAnsi="Arial" w:cs="Arial"/>
          <w:b/>
          <w:bCs/>
          <w:sz w:val="24"/>
          <w:szCs w:val="24"/>
          <w:rtl/>
        </w:rPr>
        <w:t xml:space="preserve">") </w:t>
      </w:r>
    </w:p>
    <w:p w:rsidR="00B154D3" w:rsidRPr="007B6C67" w:rsidRDefault="00B154D3" w:rsidP="00B154D3">
      <w:pPr>
        <w:spacing w:after="0" w:line="360" w:lineRule="auto"/>
        <w:ind w:left="1440"/>
        <w:rPr>
          <w:rFonts w:ascii="Arial" w:eastAsia="Times New Roman" w:hAnsi="Arial" w:cs="Arial"/>
          <w:b/>
          <w:bCs/>
          <w:sz w:val="24"/>
          <w:szCs w:val="24"/>
          <w:u w:val="single"/>
          <w:rtl/>
        </w:rPr>
      </w:pPr>
      <w:r w:rsidRPr="007B6C67">
        <w:rPr>
          <w:rFonts w:ascii="Arial" w:eastAsia="Times New Roman" w:hAnsi="Arial" w:cs="Arial"/>
          <w:b/>
          <w:bCs/>
          <w:sz w:val="24"/>
          <w:szCs w:val="24"/>
          <w:u w:val="single"/>
          <w:rtl/>
        </w:rPr>
        <w:t>בגין עבודות  על פי הסכם מיום  _____________  (להלן: "השירותים")</w:t>
      </w:r>
    </w:p>
    <w:p w:rsidR="00B154D3" w:rsidRPr="007B6C67" w:rsidRDefault="00B154D3" w:rsidP="00B154D3">
      <w:pPr>
        <w:spacing w:after="0" w:line="360" w:lineRule="auto"/>
        <w:jc w:val="both"/>
        <w:rPr>
          <w:rFonts w:ascii="Arial" w:eastAsia="Times New Roman" w:hAnsi="Arial" w:cs="Arial"/>
          <w:sz w:val="24"/>
          <w:szCs w:val="24"/>
          <w:rtl/>
        </w:rPr>
      </w:pPr>
    </w:p>
    <w:p w:rsidR="00B154D3" w:rsidRPr="007B6C67" w:rsidRDefault="00B154D3" w:rsidP="00B154D3">
      <w:pPr>
        <w:spacing w:after="0" w:line="360" w:lineRule="auto"/>
        <w:jc w:val="both"/>
        <w:rPr>
          <w:rFonts w:ascii="Arial" w:eastAsia="Times New Roman" w:hAnsi="Arial" w:cs="Arial"/>
          <w:sz w:val="24"/>
          <w:szCs w:val="24"/>
          <w:rtl/>
        </w:rPr>
      </w:pPr>
      <w:r w:rsidRPr="007B6C67">
        <w:rPr>
          <w:rFonts w:ascii="Arial" w:eastAsia="Times New Roman" w:hAnsi="Arial" w:cs="Arial"/>
          <w:sz w:val="24"/>
          <w:szCs w:val="24"/>
          <w:rtl/>
        </w:rPr>
        <w:t>אנו הח"מ_________________ חברה לביטוח בע"מ מצהירים בזאת כדלהלן:</w:t>
      </w:r>
    </w:p>
    <w:p w:rsidR="00B154D3" w:rsidRPr="007B6C67" w:rsidRDefault="00B154D3" w:rsidP="00B154D3">
      <w:pPr>
        <w:spacing w:after="0" w:line="360" w:lineRule="auto"/>
        <w:jc w:val="both"/>
        <w:rPr>
          <w:rFonts w:ascii="Arial" w:eastAsia="Times New Roman" w:hAnsi="Arial" w:cs="Arial"/>
          <w:sz w:val="24"/>
          <w:szCs w:val="24"/>
          <w:rtl/>
        </w:rPr>
      </w:pPr>
      <w:r w:rsidRPr="007B6C67">
        <w:rPr>
          <w:rFonts w:ascii="Arial" w:eastAsia="Times New Roman" w:hAnsi="Arial" w:cs="Arial"/>
          <w:sz w:val="24"/>
          <w:szCs w:val="24"/>
          <w:rtl/>
        </w:rPr>
        <w:t xml:space="preserve">           </w:t>
      </w:r>
    </w:p>
    <w:p w:rsidR="00B154D3" w:rsidRPr="007B6C67" w:rsidRDefault="00B154D3" w:rsidP="00B154D3">
      <w:pPr>
        <w:spacing w:after="0" w:line="360" w:lineRule="auto"/>
        <w:ind w:left="720" w:hanging="720"/>
        <w:jc w:val="both"/>
        <w:rPr>
          <w:rFonts w:ascii="Arial" w:eastAsia="Times New Roman" w:hAnsi="Arial" w:cs="Arial"/>
          <w:sz w:val="24"/>
          <w:szCs w:val="24"/>
          <w:rtl/>
        </w:rPr>
      </w:pPr>
      <w:r w:rsidRPr="007B6C67">
        <w:rPr>
          <w:rFonts w:ascii="Arial" w:eastAsia="Times New Roman" w:hAnsi="Arial" w:cs="Arial"/>
          <w:sz w:val="24"/>
          <w:szCs w:val="24"/>
          <w:rtl/>
        </w:rPr>
        <w:t>1.</w:t>
      </w:r>
      <w:r w:rsidRPr="007B6C67">
        <w:rPr>
          <w:rFonts w:ascii="Arial" w:eastAsia="Times New Roman" w:hAnsi="Arial" w:cs="Arial"/>
          <w:sz w:val="24"/>
          <w:szCs w:val="24"/>
          <w:rtl/>
        </w:rPr>
        <w:tab/>
        <w:t xml:space="preserve">אנו ערכנו </w:t>
      </w:r>
      <w:r w:rsidRPr="007B6C67">
        <w:rPr>
          <w:rFonts w:ascii="Arial" w:eastAsia="Times New Roman" w:hAnsi="Arial" w:cs="Arial" w:hint="cs"/>
          <w:sz w:val="24"/>
          <w:szCs w:val="24"/>
          <w:rtl/>
        </w:rPr>
        <w:t>לנותן השירותים</w:t>
      </w:r>
      <w:r w:rsidRPr="007B6C67">
        <w:rPr>
          <w:rFonts w:ascii="Arial" w:eastAsia="Times New Roman" w:hAnsi="Arial" w:cs="Arial"/>
          <w:sz w:val="24"/>
          <w:szCs w:val="24"/>
          <w:rtl/>
        </w:rPr>
        <w:t xml:space="preserve"> פוליסות לביטוח בגין ביצוע השירותים ו/או כללנו את השירותים בפוליסות קיימות של </w:t>
      </w:r>
      <w:r w:rsidRPr="007B6C67">
        <w:rPr>
          <w:rFonts w:ascii="Arial" w:eastAsia="Times New Roman" w:hAnsi="Arial" w:cs="Arial" w:hint="cs"/>
          <w:sz w:val="24"/>
          <w:szCs w:val="24"/>
          <w:rtl/>
        </w:rPr>
        <w:t>נותן השירותים</w:t>
      </w:r>
      <w:r w:rsidRPr="007B6C67">
        <w:rPr>
          <w:rFonts w:ascii="Arial" w:eastAsia="Times New Roman" w:hAnsi="Arial" w:cs="Arial"/>
          <w:sz w:val="24"/>
          <w:szCs w:val="24"/>
          <w:rtl/>
        </w:rPr>
        <w:t>, כמפורט להלן:</w:t>
      </w:r>
    </w:p>
    <w:p w:rsidR="00B154D3" w:rsidRPr="007B6C67" w:rsidRDefault="00B154D3" w:rsidP="00B154D3">
      <w:pPr>
        <w:spacing w:after="0" w:line="360" w:lineRule="auto"/>
        <w:ind w:left="720" w:hanging="720"/>
        <w:jc w:val="both"/>
        <w:rPr>
          <w:rFonts w:ascii="Arial" w:eastAsia="Times New Roman" w:hAnsi="Arial" w:cs="Arial"/>
          <w:sz w:val="24"/>
          <w:szCs w:val="24"/>
          <w:rtl/>
        </w:rPr>
      </w:pPr>
    </w:p>
    <w:p w:rsidR="00B154D3" w:rsidRPr="007B6C67" w:rsidRDefault="00B154D3" w:rsidP="00B154D3">
      <w:pPr>
        <w:autoSpaceDE w:val="0"/>
        <w:autoSpaceDN w:val="0"/>
        <w:spacing w:after="0" w:line="360" w:lineRule="auto"/>
        <w:ind w:left="1440" w:hanging="720"/>
        <w:jc w:val="both"/>
        <w:rPr>
          <w:rFonts w:ascii="Arial" w:eastAsia="Times New Roman" w:hAnsi="Arial" w:cs="Arial"/>
          <w:sz w:val="24"/>
          <w:szCs w:val="24"/>
          <w:rtl/>
        </w:rPr>
      </w:pPr>
      <w:r w:rsidRPr="007B6C67">
        <w:rPr>
          <w:rFonts w:ascii="Arial" w:eastAsia="Times New Roman" w:hAnsi="Arial" w:cs="Arial"/>
          <w:sz w:val="24"/>
          <w:szCs w:val="24"/>
          <w:rtl/>
        </w:rPr>
        <w:t>א.</w:t>
      </w:r>
      <w:r w:rsidRPr="007B6C67">
        <w:rPr>
          <w:rFonts w:ascii="Arial" w:eastAsia="Times New Roman" w:hAnsi="Arial" w:cs="Arial"/>
          <w:sz w:val="24"/>
          <w:szCs w:val="24"/>
          <w:rtl/>
        </w:rPr>
        <w:tab/>
        <w:t xml:space="preserve">ביטוח אחריות חוקית  כלפי הצבור ("בטוח צד שלישי"), על פי דין, בגבולות אחריות בסך: </w:t>
      </w:r>
      <w:r w:rsidRPr="007B6C67">
        <w:rPr>
          <w:rFonts w:ascii="Arial" w:eastAsia="Times New Roman" w:hAnsi="Arial" w:cs="Arial" w:hint="cs"/>
          <w:sz w:val="24"/>
          <w:szCs w:val="24"/>
          <w:rtl/>
        </w:rPr>
        <w:t>250,000</w:t>
      </w:r>
      <w:r w:rsidRPr="007B6C67">
        <w:rPr>
          <w:rFonts w:ascii="Arial" w:eastAsia="Times New Roman" w:hAnsi="Arial" w:cs="Arial"/>
          <w:sz w:val="24"/>
          <w:szCs w:val="24"/>
          <w:rtl/>
        </w:rPr>
        <w:t xml:space="preserve"> דולר לתובע, למקרה ולתקופה.</w:t>
      </w:r>
    </w:p>
    <w:p w:rsidR="00B154D3" w:rsidRPr="007B6C67" w:rsidRDefault="00B154D3" w:rsidP="00B154D3">
      <w:pPr>
        <w:spacing w:after="0" w:line="360" w:lineRule="auto"/>
        <w:ind w:left="1440" w:hanging="1440"/>
        <w:jc w:val="both"/>
        <w:rPr>
          <w:rFonts w:ascii="Arial" w:eastAsia="Times New Roman" w:hAnsi="Arial" w:cs="Arial"/>
          <w:sz w:val="24"/>
          <w:szCs w:val="24"/>
          <w:rtl/>
        </w:rPr>
      </w:pPr>
      <w:r w:rsidRPr="007B6C67">
        <w:rPr>
          <w:rFonts w:ascii="Arial" w:eastAsia="Times New Roman" w:hAnsi="Arial" w:cs="Arial"/>
          <w:sz w:val="24"/>
          <w:szCs w:val="24"/>
          <w:rtl/>
        </w:rPr>
        <w:tab/>
      </w:r>
    </w:p>
    <w:p w:rsidR="00B154D3" w:rsidRPr="007B6C67" w:rsidRDefault="00B154D3" w:rsidP="00B154D3">
      <w:pPr>
        <w:numPr>
          <w:ilvl w:val="0"/>
          <w:numId w:val="1"/>
        </w:numPr>
        <w:spacing w:after="0" w:line="240" w:lineRule="auto"/>
        <w:jc w:val="both"/>
        <w:rPr>
          <w:rFonts w:ascii="Arial" w:eastAsia="Times New Roman" w:hAnsi="Arial" w:cs="Arial"/>
          <w:sz w:val="24"/>
          <w:szCs w:val="24"/>
          <w:rtl/>
        </w:rPr>
      </w:pPr>
      <w:r w:rsidRPr="007B6C67">
        <w:rPr>
          <w:rFonts w:ascii="Arial" w:eastAsia="Times New Roman" w:hAnsi="Arial" w:cs="Arial"/>
          <w:sz w:val="24"/>
          <w:szCs w:val="24"/>
          <w:rtl/>
        </w:rPr>
        <w:t xml:space="preserve">ביטוח אחריות מקצועית על פי דין בגבולות אחריות בסך:- </w:t>
      </w:r>
    </w:p>
    <w:p w:rsidR="00B154D3" w:rsidRPr="007B6C67" w:rsidRDefault="00B154D3" w:rsidP="00B154D3">
      <w:pPr>
        <w:spacing w:after="0" w:line="360" w:lineRule="auto"/>
        <w:ind w:left="720" w:hanging="720"/>
        <w:jc w:val="both"/>
        <w:rPr>
          <w:rFonts w:ascii="Arial" w:eastAsia="Times New Roman" w:hAnsi="Arial" w:cs="Arial"/>
          <w:sz w:val="24"/>
          <w:szCs w:val="24"/>
          <w:rtl/>
        </w:rPr>
      </w:pPr>
      <w:r w:rsidRPr="007B6C67">
        <w:rPr>
          <w:rFonts w:ascii="Arial" w:eastAsia="Times New Roman" w:hAnsi="Arial" w:cs="Arial"/>
          <w:sz w:val="24"/>
          <w:szCs w:val="24"/>
          <w:rtl/>
        </w:rPr>
        <w:t xml:space="preserve">         </w:t>
      </w:r>
    </w:p>
    <w:p w:rsidR="00B154D3" w:rsidRPr="007B6C67" w:rsidRDefault="00B154D3" w:rsidP="00B154D3">
      <w:pPr>
        <w:spacing w:after="0" w:line="360" w:lineRule="auto"/>
        <w:ind w:left="720" w:hanging="720"/>
        <w:jc w:val="both"/>
        <w:rPr>
          <w:rFonts w:ascii="Arial" w:eastAsia="Times New Roman" w:hAnsi="Arial" w:cs="Arial"/>
          <w:sz w:val="24"/>
          <w:szCs w:val="24"/>
          <w:rtl/>
        </w:rPr>
      </w:pPr>
      <w:r w:rsidRPr="007B6C67">
        <w:rPr>
          <w:rFonts w:ascii="Arial" w:eastAsia="Times New Roman" w:hAnsi="Arial" w:cs="Arial"/>
          <w:sz w:val="24"/>
          <w:szCs w:val="24"/>
          <w:rtl/>
        </w:rPr>
        <w:tab/>
      </w:r>
      <w:r w:rsidRPr="007B6C67">
        <w:rPr>
          <w:rFonts w:ascii="Arial" w:eastAsia="Times New Roman" w:hAnsi="Arial" w:cs="Arial"/>
          <w:sz w:val="24"/>
          <w:szCs w:val="24"/>
          <w:rtl/>
        </w:rPr>
        <w:tab/>
      </w:r>
      <w:r w:rsidRPr="007B6C67">
        <w:rPr>
          <w:rFonts w:ascii="Arial" w:eastAsia="Times New Roman" w:hAnsi="Arial" w:cs="Arial" w:hint="cs"/>
          <w:sz w:val="24"/>
          <w:szCs w:val="24"/>
          <w:rtl/>
        </w:rPr>
        <w:t>250,000</w:t>
      </w:r>
      <w:r w:rsidRPr="007B6C67">
        <w:rPr>
          <w:rFonts w:ascii="Arial" w:eastAsia="Times New Roman" w:hAnsi="Arial" w:cs="Arial"/>
          <w:sz w:val="24"/>
          <w:szCs w:val="24"/>
          <w:rtl/>
        </w:rPr>
        <w:t xml:space="preserve"> דולר לתובע, למקרה ולתקופה שנתית.</w:t>
      </w:r>
    </w:p>
    <w:p w:rsidR="00B154D3" w:rsidRPr="007B6C67" w:rsidRDefault="00B154D3" w:rsidP="00B154D3">
      <w:pPr>
        <w:spacing w:after="0" w:line="360" w:lineRule="auto"/>
        <w:ind w:left="720" w:hanging="720"/>
        <w:jc w:val="both"/>
        <w:rPr>
          <w:rFonts w:ascii="Arial" w:eastAsia="Times New Roman" w:hAnsi="Arial" w:cs="Arial"/>
          <w:sz w:val="24"/>
          <w:szCs w:val="24"/>
          <w:rtl/>
        </w:rPr>
      </w:pPr>
      <w:r w:rsidRPr="007B6C67">
        <w:rPr>
          <w:rFonts w:ascii="Arial" w:eastAsia="Times New Roman" w:hAnsi="Arial" w:cs="Arial"/>
          <w:sz w:val="24"/>
          <w:szCs w:val="24"/>
          <w:rtl/>
        </w:rPr>
        <w:tab/>
      </w:r>
      <w:r w:rsidRPr="007B6C67">
        <w:rPr>
          <w:rFonts w:ascii="Arial" w:eastAsia="Times New Roman" w:hAnsi="Arial" w:cs="Arial"/>
          <w:sz w:val="24"/>
          <w:szCs w:val="24"/>
          <w:rtl/>
        </w:rPr>
        <w:tab/>
      </w:r>
    </w:p>
    <w:p w:rsidR="00B154D3" w:rsidRPr="007B6C67" w:rsidRDefault="00B154D3" w:rsidP="00B154D3">
      <w:pPr>
        <w:spacing w:after="0" w:line="360" w:lineRule="auto"/>
        <w:ind w:left="720"/>
        <w:jc w:val="both"/>
        <w:rPr>
          <w:rFonts w:ascii="Arial" w:eastAsia="Times New Roman" w:hAnsi="Arial" w:cs="Arial"/>
          <w:sz w:val="24"/>
          <w:szCs w:val="24"/>
          <w:rtl/>
        </w:rPr>
      </w:pPr>
      <w:r w:rsidRPr="007B6C67">
        <w:rPr>
          <w:rFonts w:ascii="Arial" w:eastAsia="Times New Roman" w:hAnsi="Arial" w:cs="Arial"/>
          <w:sz w:val="24"/>
          <w:szCs w:val="24"/>
          <w:rtl/>
        </w:rPr>
        <w:t>ג.</w:t>
      </w:r>
      <w:r w:rsidRPr="007B6C67">
        <w:rPr>
          <w:rFonts w:ascii="Arial" w:eastAsia="Times New Roman" w:hAnsi="Arial" w:cs="Arial"/>
          <w:sz w:val="24"/>
          <w:szCs w:val="24"/>
          <w:rtl/>
        </w:rPr>
        <w:tab/>
        <w:t xml:space="preserve">ביטוח חבות מעבידים עבור כל העובדים, המועסקים על ידי </w:t>
      </w:r>
      <w:r w:rsidRPr="007B6C67">
        <w:rPr>
          <w:rFonts w:ascii="Arial" w:eastAsia="Times New Roman" w:hAnsi="Arial" w:cs="Arial" w:hint="cs"/>
          <w:sz w:val="24"/>
          <w:szCs w:val="24"/>
          <w:rtl/>
        </w:rPr>
        <w:t>נותן השירותים</w:t>
      </w:r>
      <w:r w:rsidRPr="007B6C67">
        <w:rPr>
          <w:rFonts w:ascii="Arial" w:eastAsia="Times New Roman" w:hAnsi="Arial" w:cs="Arial"/>
          <w:sz w:val="24"/>
          <w:szCs w:val="24"/>
          <w:rtl/>
        </w:rPr>
        <w:t>, בגבולות אחריות בסך: לתובע</w:t>
      </w:r>
      <w:r w:rsidRPr="007B6C67">
        <w:rPr>
          <w:rFonts w:ascii="Arial" w:eastAsia="Times New Roman" w:hAnsi="Arial" w:cs="Arial"/>
          <w:sz w:val="24"/>
          <w:szCs w:val="24"/>
          <w:rtl/>
        </w:rPr>
        <w:tab/>
        <w:t xml:space="preserve">1,500,000 דולר ו- למקרה ולתקופה 5,000,000 דולר. (במקרה של אי העסקת עובדים לצורך השירותים נשוא מכרז זה, יש לחתום על ההצהרה </w:t>
      </w:r>
      <w:proofErr w:type="spellStart"/>
      <w:r w:rsidRPr="007B6C67">
        <w:rPr>
          <w:rFonts w:ascii="Arial" w:eastAsia="Times New Roman" w:hAnsi="Arial" w:cs="Arial"/>
          <w:sz w:val="24"/>
          <w:szCs w:val="24"/>
          <w:rtl/>
        </w:rPr>
        <w:t>המצ"ב</w:t>
      </w:r>
      <w:proofErr w:type="spellEnd"/>
      <w:r w:rsidRPr="007B6C67">
        <w:rPr>
          <w:rFonts w:ascii="Arial" w:eastAsia="Times New Roman" w:hAnsi="Arial" w:cs="Arial"/>
          <w:sz w:val="24"/>
          <w:szCs w:val="24"/>
          <w:rtl/>
        </w:rPr>
        <w:t>, ובמקרה זה אין צורך בביטוח חבות מעבידים)</w:t>
      </w:r>
    </w:p>
    <w:p w:rsidR="00B154D3" w:rsidRPr="007B6C67" w:rsidRDefault="00B154D3" w:rsidP="00B154D3">
      <w:pPr>
        <w:spacing w:after="0" w:line="360" w:lineRule="auto"/>
        <w:ind w:left="1440"/>
        <w:jc w:val="both"/>
        <w:rPr>
          <w:rFonts w:ascii="Arial" w:eastAsia="Times New Roman" w:hAnsi="Arial" w:cs="Arial"/>
          <w:sz w:val="24"/>
          <w:szCs w:val="24"/>
          <w:rtl/>
        </w:rPr>
      </w:pPr>
      <w:r w:rsidRPr="007B6C67">
        <w:rPr>
          <w:rFonts w:ascii="Arial" w:eastAsia="Times New Roman" w:hAnsi="Arial" w:cs="Arial"/>
          <w:sz w:val="24"/>
          <w:szCs w:val="24"/>
          <w:rtl/>
        </w:rPr>
        <w:tab/>
      </w:r>
    </w:p>
    <w:p w:rsidR="00B154D3" w:rsidRPr="007B6C67" w:rsidRDefault="00B154D3" w:rsidP="00B154D3">
      <w:pPr>
        <w:spacing w:after="0" w:line="360" w:lineRule="auto"/>
        <w:ind w:left="720" w:hanging="720"/>
        <w:jc w:val="both"/>
        <w:rPr>
          <w:rFonts w:ascii="Arial" w:eastAsia="Times New Roman" w:hAnsi="Arial" w:cs="Arial"/>
          <w:sz w:val="24"/>
          <w:szCs w:val="24"/>
          <w:rtl/>
        </w:rPr>
      </w:pPr>
      <w:r w:rsidRPr="007B6C67">
        <w:rPr>
          <w:rFonts w:ascii="Arial" w:eastAsia="Times New Roman" w:hAnsi="Arial" w:cs="Arial"/>
          <w:sz w:val="24"/>
          <w:szCs w:val="24"/>
          <w:rtl/>
        </w:rPr>
        <w:t>2.</w:t>
      </w:r>
      <w:r w:rsidRPr="007B6C67">
        <w:rPr>
          <w:rFonts w:ascii="Arial" w:eastAsia="Times New Roman" w:hAnsi="Arial" w:cs="Arial"/>
          <w:sz w:val="24"/>
          <w:szCs w:val="24"/>
          <w:rtl/>
        </w:rPr>
        <w:tab/>
        <w:t>תקופת הביטוח היא החל מ- __________ ועד______________(כולל).</w:t>
      </w:r>
    </w:p>
    <w:p w:rsidR="00B154D3" w:rsidRPr="007B6C67" w:rsidRDefault="00B154D3" w:rsidP="00B154D3">
      <w:pPr>
        <w:spacing w:after="0" w:line="360" w:lineRule="auto"/>
        <w:ind w:left="720" w:hanging="720"/>
        <w:jc w:val="both"/>
        <w:rPr>
          <w:rFonts w:ascii="Arial" w:eastAsia="Times New Roman" w:hAnsi="Arial" w:cs="Arial"/>
          <w:sz w:val="24"/>
          <w:szCs w:val="24"/>
          <w:rtl/>
        </w:rPr>
      </w:pPr>
    </w:p>
    <w:p w:rsidR="00B154D3" w:rsidRPr="007B6C67" w:rsidRDefault="00B154D3" w:rsidP="00B154D3">
      <w:pPr>
        <w:numPr>
          <w:ilvl w:val="0"/>
          <w:numId w:val="7"/>
        </w:numPr>
        <w:spacing w:after="0" w:line="360" w:lineRule="auto"/>
        <w:jc w:val="both"/>
        <w:rPr>
          <w:rFonts w:ascii="Arial" w:eastAsia="Times New Roman" w:hAnsi="Arial" w:cs="Arial"/>
          <w:sz w:val="24"/>
          <w:szCs w:val="24"/>
          <w:rtl/>
        </w:rPr>
      </w:pPr>
      <w:r w:rsidRPr="007B6C67">
        <w:rPr>
          <w:rFonts w:ascii="Arial" w:eastAsia="Times New Roman" w:hAnsi="Arial" w:cs="Arial"/>
          <w:sz w:val="24"/>
          <w:szCs w:val="24"/>
          <w:rtl/>
        </w:rPr>
        <w:lastRenderedPageBreak/>
        <w:t xml:space="preserve">למטרות הפוליסות הנ"ל "המבוטח" בפוליסות יהיה </w:t>
      </w:r>
      <w:r w:rsidRPr="007B6C67">
        <w:rPr>
          <w:rFonts w:ascii="Arial" w:eastAsia="Times New Roman" w:hAnsi="Arial" w:cs="Arial"/>
          <w:sz w:val="24"/>
          <w:szCs w:val="24"/>
        </w:rPr>
        <w:t>–</w:t>
      </w:r>
      <w:r w:rsidRPr="007B6C67">
        <w:rPr>
          <w:rFonts w:ascii="Arial" w:eastAsia="Times New Roman" w:hAnsi="Arial" w:cs="Arial"/>
          <w:sz w:val="24"/>
          <w:szCs w:val="24"/>
          <w:rtl/>
        </w:rPr>
        <w:t xml:space="preserve"> </w:t>
      </w:r>
      <w:r w:rsidRPr="007B6C67">
        <w:rPr>
          <w:rFonts w:ascii="Arial" w:eastAsia="Times New Roman" w:hAnsi="Arial" w:cs="Arial" w:hint="cs"/>
          <w:sz w:val="24"/>
          <w:szCs w:val="24"/>
          <w:rtl/>
        </w:rPr>
        <w:t>נותן השירותים</w:t>
      </w:r>
      <w:r w:rsidRPr="007B6C67">
        <w:rPr>
          <w:rFonts w:ascii="Arial" w:eastAsia="Times New Roman" w:hAnsi="Arial" w:cs="Arial"/>
          <w:sz w:val="24"/>
          <w:szCs w:val="24"/>
          <w:rtl/>
        </w:rPr>
        <w:t xml:space="preserve"> ו/או המזמין (הפוליסות יכסו אחריות כלשהי של המזמין ועובדיו בגין מעשיו ו/או מחדליו של </w:t>
      </w:r>
      <w:r w:rsidRPr="007B6C67">
        <w:rPr>
          <w:rFonts w:ascii="Arial" w:eastAsia="Times New Roman" w:hAnsi="Arial" w:cs="Arial" w:hint="cs"/>
          <w:sz w:val="24"/>
          <w:szCs w:val="24"/>
          <w:rtl/>
        </w:rPr>
        <w:t>נותן השירותים</w:t>
      </w:r>
      <w:r w:rsidRPr="007B6C67">
        <w:rPr>
          <w:rFonts w:ascii="Arial" w:eastAsia="Times New Roman" w:hAnsi="Arial" w:cs="Arial"/>
          <w:sz w:val="24"/>
          <w:szCs w:val="24"/>
          <w:rtl/>
        </w:rPr>
        <w:t xml:space="preserve"> בביצוע השירותים). </w:t>
      </w:r>
    </w:p>
    <w:p w:rsidR="00B154D3" w:rsidRPr="007B6C67" w:rsidRDefault="00B154D3" w:rsidP="00B154D3">
      <w:pPr>
        <w:spacing w:after="0" w:line="360" w:lineRule="auto"/>
        <w:ind w:left="720"/>
        <w:jc w:val="both"/>
        <w:rPr>
          <w:rFonts w:ascii="Arial" w:eastAsia="Times New Roman" w:hAnsi="Arial" w:cs="Arial"/>
          <w:sz w:val="24"/>
          <w:szCs w:val="24"/>
          <w:rtl/>
        </w:rPr>
      </w:pPr>
    </w:p>
    <w:p w:rsidR="00B154D3" w:rsidRPr="007B6C67" w:rsidRDefault="00B154D3" w:rsidP="00B154D3">
      <w:pPr>
        <w:spacing w:after="0" w:line="360" w:lineRule="auto"/>
        <w:ind w:left="720"/>
        <w:jc w:val="both"/>
        <w:rPr>
          <w:rFonts w:ascii="Arial" w:eastAsia="Times New Roman" w:hAnsi="Arial" w:cs="Arial"/>
          <w:sz w:val="24"/>
          <w:szCs w:val="24"/>
          <w:rtl/>
        </w:rPr>
      </w:pPr>
      <w:r w:rsidRPr="007B6C67">
        <w:rPr>
          <w:rFonts w:ascii="Arial" w:eastAsia="Times New Roman" w:hAnsi="Arial" w:cs="Arial"/>
          <w:sz w:val="24"/>
          <w:szCs w:val="24"/>
          <w:rtl/>
        </w:rPr>
        <w:t xml:space="preserve">ה"מזמין" לעניין אישור זה </w:t>
      </w:r>
      <w:r w:rsidRPr="007B6C67">
        <w:rPr>
          <w:rFonts w:ascii="Arial" w:eastAsia="Times New Roman" w:hAnsi="Arial" w:cs="Arial"/>
          <w:sz w:val="24"/>
          <w:szCs w:val="24"/>
        </w:rPr>
        <w:t>–</w:t>
      </w:r>
      <w:r w:rsidRPr="007B6C67">
        <w:rPr>
          <w:rFonts w:ascii="Arial" w:eastAsia="Times New Roman" w:hAnsi="Arial" w:cs="Arial"/>
          <w:sz w:val="24"/>
          <w:szCs w:val="24"/>
          <w:rtl/>
        </w:rPr>
        <w:t xml:space="preserve"> משרד הבינוי ו/או הרשות המקומית שבשמה פועל משרד הבינוי. </w:t>
      </w:r>
    </w:p>
    <w:p w:rsidR="00B154D3" w:rsidRPr="007B6C67" w:rsidRDefault="00B154D3" w:rsidP="00B154D3">
      <w:pPr>
        <w:spacing w:after="0" w:line="360" w:lineRule="auto"/>
        <w:ind w:left="720" w:hanging="720"/>
        <w:jc w:val="both"/>
        <w:rPr>
          <w:rFonts w:ascii="Arial" w:eastAsia="Times New Roman" w:hAnsi="Arial" w:cs="Arial"/>
          <w:sz w:val="24"/>
          <w:szCs w:val="24"/>
          <w:rtl/>
        </w:rPr>
      </w:pPr>
    </w:p>
    <w:p w:rsidR="00B154D3" w:rsidRPr="007B6C67" w:rsidRDefault="00B154D3" w:rsidP="00B154D3">
      <w:pPr>
        <w:spacing w:after="0" w:line="360" w:lineRule="auto"/>
        <w:ind w:left="720" w:hanging="720"/>
        <w:jc w:val="both"/>
        <w:rPr>
          <w:rFonts w:ascii="Arial" w:eastAsia="Times New Roman" w:hAnsi="Arial" w:cs="Arial"/>
          <w:sz w:val="24"/>
          <w:szCs w:val="24"/>
          <w:rtl/>
        </w:rPr>
      </w:pPr>
      <w:r w:rsidRPr="007B6C67">
        <w:rPr>
          <w:rFonts w:ascii="Arial" w:eastAsia="Times New Roman" w:hAnsi="Arial" w:cs="Arial"/>
          <w:sz w:val="24"/>
          <w:szCs w:val="24"/>
          <w:rtl/>
        </w:rPr>
        <w:t>4.</w:t>
      </w:r>
      <w:r w:rsidRPr="007B6C67">
        <w:rPr>
          <w:rFonts w:ascii="Arial" w:eastAsia="Times New Roman" w:hAnsi="Arial" w:cs="Arial"/>
          <w:sz w:val="24"/>
          <w:szCs w:val="24"/>
          <w:rtl/>
        </w:rPr>
        <w:tab/>
        <w:t>בכל הפוליסות הנזכרות נכללים הסעיפים הבאים:</w:t>
      </w:r>
    </w:p>
    <w:p w:rsidR="00B154D3" w:rsidRPr="007B6C67" w:rsidRDefault="00B154D3" w:rsidP="00B154D3">
      <w:pPr>
        <w:spacing w:after="0" w:line="360" w:lineRule="auto"/>
        <w:ind w:left="1440" w:hanging="720"/>
        <w:jc w:val="both"/>
        <w:rPr>
          <w:rFonts w:ascii="Arial" w:eastAsia="Times New Roman" w:hAnsi="Arial" w:cs="Arial"/>
          <w:sz w:val="24"/>
          <w:szCs w:val="24"/>
          <w:rtl/>
        </w:rPr>
      </w:pPr>
      <w:r w:rsidRPr="007B6C67">
        <w:rPr>
          <w:rFonts w:ascii="Arial" w:eastAsia="Times New Roman" w:hAnsi="Arial" w:cs="Arial"/>
          <w:sz w:val="24"/>
          <w:szCs w:val="24"/>
          <w:rtl/>
        </w:rPr>
        <w:t>א.</w:t>
      </w:r>
      <w:r w:rsidRPr="007B6C67">
        <w:rPr>
          <w:rFonts w:ascii="Arial" w:eastAsia="Times New Roman" w:hAnsi="Arial" w:cs="Arial"/>
          <w:sz w:val="24"/>
          <w:szCs w:val="24"/>
          <w:rtl/>
        </w:rPr>
        <w:tab/>
        <w:t>ביטול זכות השיבוב  ו/או התחלוף כלפי המזמין ועובדיו, למעט כלפי מי שגרם לנזק במתכוון.</w:t>
      </w:r>
    </w:p>
    <w:p w:rsidR="00B154D3" w:rsidRPr="007B6C67" w:rsidRDefault="00B154D3" w:rsidP="00B154D3">
      <w:pPr>
        <w:spacing w:after="0" w:line="360" w:lineRule="auto"/>
        <w:ind w:left="1440" w:hanging="720"/>
        <w:jc w:val="both"/>
        <w:rPr>
          <w:rFonts w:ascii="Arial" w:eastAsia="Times New Roman" w:hAnsi="Arial" w:cs="Arial"/>
          <w:sz w:val="24"/>
          <w:szCs w:val="24"/>
          <w:rtl/>
        </w:rPr>
      </w:pPr>
      <w:r w:rsidRPr="007B6C67">
        <w:rPr>
          <w:rFonts w:ascii="Arial" w:eastAsia="Times New Roman" w:hAnsi="Arial" w:cs="Arial"/>
          <w:sz w:val="24"/>
          <w:szCs w:val="24"/>
          <w:rtl/>
        </w:rPr>
        <w:t>ב.</w:t>
      </w:r>
      <w:r w:rsidRPr="007B6C67">
        <w:rPr>
          <w:rFonts w:ascii="Arial" w:eastAsia="Times New Roman" w:hAnsi="Arial" w:cs="Arial"/>
          <w:sz w:val="24"/>
          <w:szCs w:val="24"/>
          <w:rtl/>
        </w:rPr>
        <w:tab/>
        <w:t>סעיף אחריות צולבת, אולם ביטוח אחריות מקצועית אינו מכסה את אחריות המזמין</w:t>
      </w:r>
      <w:r w:rsidRPr="007B6C67">
        <w:rPr>
          <w:rFonts w:ascii="Arial" w:eastAsia="Times New Roman" w:hAnsi="Arial" w:cs="Arial"/>
          <w:b/>
          <w:bCs/>
          <w:sz w:val="24"/>
          <w:szCs w:val="24"/>
          <w:rtl/>
        </w:rPr>
        <w:t xml:space="preserve"> </w:t>
      </w:r>
      <w:r w:rsidRPr="007B6C67">
        <w:rPr>
          <w:rFonts w:ascii="Arial" w:eastAsia="Times New Roman" w:hAnsi="Arial" w:cs="Arial"/>
          <w:sz w:val="24"/>
          <w:szCs w:val="24"/>
          <w:rtl/>
        </w:rPr>
        <w:t xml:space="preserve">כלפי </w:t>
      </w:r>
      <w:r w:rsidRPr="007B6C67">
        <w:rPr>
          <w:rFonts w:ascii="Arial" w:eastAsia="Times New Roman" w:hAnsi="Arial" w:cs="Arial" w:hint="cs"/>
          <w:sz w:val="24"/>
          <w:szCs w:val="24"/>
          <w:rtl/>
        </w:rPr>
        <w:t>נותן השירותים</w:t>
      </w:r>
    </w:p>
    <w:p w:rsidR="00B154D3" w:rsidRPr="007B6C67" w:rsidRDefault="00B154D3" w:rsidP="00B154D3">
      <w:pPr>
        <w:numPr>
          <w:ilvl w:val="0"/>
          <w:numId w:val="1"/>
        </w:numPr>
        <w:spacing w:after="0" w:line="360" w:lineRule="auto"/>
        <w:jc w:val="both"/>
        <w:rPr>
          <w:rFonts w:ascii="Arial" w:eastAsia="Times New Roman" w:hAnsi="Arial" w:cs="Arial"/>
          <w:sz w:val="24"/>
          <w:szCs w:val="24"/>
          <w:rtl/>
        </w:rPr>
      </w:pPr>
      <w:r w:rsidRPr="007B6C67">
        <w:rPr>
          <w:rFonts w:ascii="Arial" w:eastAsia="Times New Roman" w:hAnsi="Arial" w:cs="Arial"/>
          <w:sz w:val="24"/>
          <w:szCs w:val="24"/>
          <w:rtl/>
        </w:rPr>
        <w:t xml:space="preserve">הביטוחים לא יהיו ניתנים לביטול ביוזמת </w:t>
      </w:r>
      <w:r w:rsidRPr="007B6C67">
        <w:rPr>
          <w:rFonts w:ascii="Arial" w:eastAsia="Times New Roman" w:hAnsi="Arial" w:cs="Arial" w:hint="cs"/>
          <w:sz w:val="24"/>
          <w:szCs w:val="24"/>
          <w:rtl/>
        </w:rPr>
        <w:t>נותן השירותים</w:t>
      </w:r>
      <w:r w:rsidRPr="007B6C67">
        <w:rPr>
          <w:rFonts w:ascii="Arial" w:eastAsia="Times New Roman" w:hAnsi="Arial" w:cs="Arial"/>
          <w:sz w:val="24"/>
          <w:szCs w:val="24"/>
          <w:rtl/>
        </w:rPr>
        <w:t xml:space="preserve"> ו/או ביזמתנו ו/או לשנוי תנאיהן לרעה, אלא לאחר שנמסור ל</w:t>
      </w:r>
      <w:r w:rsidRPr="007B6C67">
        <w:rPr>
          <w:rFonts w:ascii="Arial" w:eastAsia="Times New Roman" w:hAnsi="Arial" w:cs="Arial" w:hint="cs"/>
          <w:sz w:val="24"/>
          <w:szCs w:val="24"/>
          <w:rtl/>
        </w:rPr>
        <w:t>נותן השירותים</w:t>
      </w:r>
      <w:r w:rsidRPr="007B6C67">
        <w:rPr>
          <w:rFonts w:ascii="Arial" w:eastAsia="Times New Roman" w:hAnsi="Arial" w:cs="Arial"/>
          <w:sz w:val="24"/>
          <w:szCs w:val="24"/>
          <w:rtl/>
        </w:rPr>
        <w:t xml:space="preserve"> ולמזמין הודעה בכתב, במכתב רשום, 60 יום לפחות לפני מועד הביטול ו/או השינוי המבוקש.</w:t>
      </w:r>
    </w:p>
    <w:p w:rsidR="00B154D3" w:rsidRPr="007B6C67" w:rsidRDefault="00B154D3" w:rsidP="00B154D3">
      <w:pPr>
        <w:numPr>
          <w:ilvl w:val="0"/>
          <w:numId w:val="1"/>
        </w:numPr>
        <w:spacing w:after="0" w:line="360" w:lineRule="auto"/>
        <w:jc w:val="both"/>
        <w:rPr>
          <w:rFonts w:ascii="Arial" w:eastAsia="Times New Roman" w:hAnsi="Arial" w:cs="Arial"/>
          <w:sz w:val="24"/>
          <w:szCs w:val="24"/>
          <w:rtl/>
        </w:rPr>
      </w:pPr>
      <w:r w:rsidRPr="007B6C67">
        <w:rPr>
          <w:rFonts w:ascii="Arial" w:eastAsia="Times New Roman" w:hAnsi="Arial" w:cs="Arial"/>
          <w:sz w:val="24"/>
          <w:szCs w:val="24"/>
          <w:rtl/>
        </w:rPr>
        <w:t>היקף הכיסוי בפוליסות לביטוח צד שלישי ולבטוח חבות מעבידים לא יפחת מהיקף הכיסוי על פי פוליסות "ביט" של קבוצת כלל ביטוח התקפות במועד התחלת הביטוח (או, בהתאם לזהות המבטחים: פוליסות "אש-כל" של חברת מגדל או "</w:t>
      </w:r>
      <w:proofErr w:type="spellStart"/>
      <w:r w:rsidRPr="007B6C67">
        <w:rPr>
          <w:rFonts w:ascii="Arial" w:eastAsia="Times New Roman" w:hAnsi="Arial" w:cs="Arial"/>
          <w:sz w:val="24"/>
          <w:szCs w:val="24"/>
          <w:rtl/>
        </w:rPr>
        <w:t>מנוביט</w:t>
      </w:r>
      <w:proofErr w:type="spellEnd"/>
      <w:r w:rsidRPr="007B6C67">
        <w:rPr>
          <w:rFonts w:ascii="Arial" w:eastAsia="Times New Roman" w:hAnsi="Arial" w:cs="Arial"/>
          <w:sz w:val="24"/>
          <w:szCs w:val="24"/>
          <w:rtl/>
        </w:rPr>
        <w:t>" של חברת מנורה או "פסגה" של חברת הפניקס/הדר או "מפעלים" של חברת הראל) (מחק את המיותר).</w:t>
      </w:r>
    </w:p>
    <w:p w:rsidR="00B154D3" w:rsidRPr="007B6C67" w:rsidRDefault="00B154D3" w:rsidP="00B154D3">
      <w:pPr>
        <w:numPr>
          <w:ilvl w:val="0"/>
          <w:numId w:val="1"/>
        </w:numPr>
        <w:spacing w:after="0" w:line="360" w:lineRule="auto"/>
        <w:jc w:val="both"/>
        <w:rPr>
          <w:rFonts w:ascii="Arial" w:eastAsia="Times New Roman" w:hAnsi="Arial" w:cs="Arial"/>
          <w:sz w:val="24"/>
          <w:szCs w:val="24"/>
          <w:rtl/>
        </w:rPr>
      </w:pPr>
      <w:r w:rsidRPr="007B6C67">
        <w:rPr>
          <w:rFonts w:ascii="Arial" w:eastAsia="Times New Roman" w:hAnsi="Arial" w:cs="Arial"/>
          <w:sz w:val="24"/>
          <w:szCs w:val="24"/>
          <w:rtl/>
        </w:rPr>
        <w:t>הודעות למזמין על-פי אישור זה ימסרו למשרד הבינוי</w:t>
      </w:r>
      <w:r w:rsidRPr="007B6C67">
        <w:rPr>
          <w:rFonts w:ascii="Arial" w:eastAsia="Times New Roman" w:hAnsi="Arial" w:cs="Arial" w:hint="cs"/>
          <w:sz w:val="24"/>
          <w:szCs w:val="24"/>
          <w:rtl/>
        </w:rPr>
        <w:t xml:space="preserve"> והשיכון</w:t>
      </w:r>
      <w:r w:rsidRPr="007B6C67">
        <w:rPr>
          <w:rFonts w:ascii="Arial" w:eastAsia="Times New Roman" w:hAnsi="Arial" w:cs="Arial"/>
          <w:sz w:val="24"/>
          <w:szCs w:val="24"/>
          <w:rtl/>
        </w:rPr>
        <w:t xml:space="preserve"> בלבד.</w:t>
      </w:r>
    </w:p>
    <w:p w:rsidR="00B154D3" w:rsidRPr="007B6C67" w:rsidRDefault="00B154D3" w:rsidP="00B154D3">
      <w:pPr>
        <w:spacing w:after="0" w:line="360" w:lineRule="auto"/>
        <w:ind w:left="720"/>
        <w:jc w:val="both"/>
        <w:rPr>
          <w:rFonts w:ascii="Arial" w:eastAsia="Times New Roman" w:hAnsi="Arial" w:cs="Arial"/>
          <w:sz w:val="24"/>
          <w:szCs w:val="24"/>
          <w:rtl/>
        </w:rPr>
      </w:pPr>
    </w:p>
    <w:p w:rsidR="00B154D3" w:rsidRPr="007B6C67" w:rsidRDefault="00B154D3" w:rsidP="00B154D3">
      <w:pPr>
        <w:spacing w:after="0" w:line="360" w:lineRule="auto"/>
        <w:jc w:val="both"/>
        <w:rPr>
          <w:rFonts w:ascii="Arial" w:eastAsia="Times New Roman" w:hAnsi="Arial" w:cs="Arial"/>
          <w:sz w:val="24"/>
          <w:szCs w:val="24"/>
          <w:rtl/>
        </w:rPr>
      </w:pPr>
      <w:r w:rsidRPr="007B6C67">
        <w:rPr>
          <w:rFonts w:ascii="Arial" w:eastAsia="Times New Roman" w:hAnsi="Arial" w:cs="Arial"/>
          <w:sz w:val="24"/>
          <w:szCs w:val="24"/>
          <w:rtl/>
        </w:rPr>
        <w:t>5.</w:t>
      </w:r>
      <w:r w:rsidRPr="007B6C67">
        <w:rPr>
          <w:rFonts w:ascii="Arial" w:eastAsia="Times New Roman" w:hAnsi="Arial" w:cs="Arial"/>
          <w:sz w:val="24"/>
          <w:szCs w:val="24"/>
          <w:rtl/>
        </w:rPr>
        <w:tab/>
        <w:t>תנאים מיוחדים לעניין ביטוח אחריות מקצועית: -</w:t>
      </w:r>
    </w:p>
    <w:p w:rsidR="00B154D3" w:rsidRPr="007B6C67" w:rsidRDefault="00B154D3" w:rsidP="00B154D3">
      <w:pPr>
        <w:spacing w:after="0" w:line="360" w:lineRule="auto"/>
        <w:ind w:left="2160" w:hanging="720"/>
        <w:jc w:val="both"/>
        <w:rPr>
          <w:rFonts w:ascii="Arial" w:eastAsia="Times New Roman" w:hAnsi="Arial" w:cs="Arial"/>
          <w:sz w:val="24"/>
          <w:szCs w:val="24"/>
          <w:rtl/>
        </w:rPr>
      </w:pPr>
      <w:r w:rsidRPr="007B6C67">
        <w:rPr>
          <w:rFonts w:ascii="Arial" w:eastAsia="Times New Roman" w:hAnsi="Arial" w:cs="Arial"/>
          <w:sz w:val="24"/>
          <w:szCs w:val="24"/>
          <w:rtl/>
        </w:rPr>
        <w:t>(1.)</w:t>
      </w:r>
      <w:r w:rsidRPr="007B6C67">
        <w:rPr>
          <w:rFonts w:ascii="Arial" w:eastAsia="Times New Roman" w:hAnsi="Arial" w:cs="Arial"/>
          <w:sz w:val="24"/>
          <w:szCs w:val="24"/>
          <w:rtl/>
        </w:rPr>
        <w:tab/>
        <w:t xml:space="preserve">הביטוח מכסה את אחריותו של </w:t>
      </w:r>
      <w:r w:rsidRPr="007B6C67">
        <w:rPr>
          <w:rFonts w:ascii="Arial" w:eastAsia="Times New Roman" w:hAnsi="Arial" w:cs="Arial" w:hint="cs"/>
          <w:sz w:val="24"/>
          <w:szCs w:val="24"/>
          <w:rtl/>
        </w:rPr>
        <w:t xml:space="preserve">נותן השירותים </w:t>
      </w:r>
      <w:r w:rsidRPr="007B6C67">
        <w:rPr>
          <w:rFonts w:ascii="Arial" w:eastAsia="Times New Roman" w:hAnsi="Arial" w:cs="Arial"/>
          <w:sz w:val="24"/>
          <w:szCs w:val="24"/>
          <w:rtl/>
        </w:rPr>
        <w:t xml:space="preserve">ועובדיו בגין נזקים לגוף, נזקים לרכוש ונזקים כספיים שאינם נובעים מנזקים לגוף ו/או לרכוש כתוצאה מהפר חובה מקצועית שמקורה במעשה ו/או מחדל טעות או השמטה במסגרת תפקידיו ומקצועו של </w:t>
      </w:r>
      <w:r w:rsidRPr="007B6C67">
        <w:rPr>
          <w:rFonts w:ascii="Arial" w:eastAsia="Times New Roman" w:hAnsi="Arial" w:cs="Arial" w:hint="cs"/>
          <w:sz w:val="24"/>
          <w:szCs w:val="24"/>
          <w:rtl/>
        </w:rPr>
        <w:t>נותן השירותים</w:t>
      </w:r>
      <w:r w:rsidRPr="007B6C67">
        <w:rPr>
          <w:rFonts w:ascii="Arial" w:eastAsia="Times New Roman" w:hAnsi="Arial" w:cs="Arial"/>
          <w:sz w:val="24"/>
          <w:szCs w:val="24"/>
          <w:rtl/>
        </w:rPr>
        <w:t>.</w:t>
      </w:r>
    </w:p>
    <w:p w:rsidR="00B154D3" w:rsidRPr="007B6C67" w:rsidRDefault="00B154D3" w:rsidP="00B154D3">
      <w:pPr>
        <w:spacing w:after="0" w:line="360" w:lineRule="auto"/>
        <w:ind w:left="2160" w:hanging="720"/>
        <w:jc w:val="both"/>
        <w:rPr>
          <w:rFonts w:ascii="Arial" w:eastAsia="Times New Roman" w:hAnsi="Arial" w:cs="Arial"/>
          <w:sz w:val="24"/>
          <w:szCs w:val="24"/>
          <w:rtl/>
        </w:rPr>
      </w:pPr>
      <w:r w:rsidRPr="007B6C67">
        <w:rPr>
          <w:rFonts w:ascii="Arial" w:eastAsia="Times New Roman" w:hAnsi="Arial" w:cs="Arial"/>
          <w:sz w:val="24"/>
          <w:szCs w:val="24"/>
          <w:rtl/>
        </w:rPr>
        <w:t>(2.)</w:t>
      </w:r>
      <w:r w:rsidRPr="007B6C67">
        <w:rPr>
          <w:rFonts w:ascii="Arial" w:eastAsia="Times New Roman" w:hAnsi="Arial" w:cs="Arial"/>
          <w:sz w:val="24"/>
          <w:szCs w:val="24"/>
          <w:rtl/>
        </w:rPr>
        <w:tab/>
        <w:t xml:space="preserve">הננו מאשרים כי אם פוליסת הביטוח הינה על בסיס "מועד הגשת תביעה", יראו תביעה כאילו הוגשה במועד אם המבוטח הודיע לנו במהלך תקופת הביטוח  על קבלת תובענה, או מכתב תביעה או מידע ממקור כלשהו בדבר קרות מקרה ביטוח לרבות הודעה על נסיבות העלולות להוות בעתיד עילה להגשת תביעה נגד </w:t>
      </w:r>
      <w:r w:rsidRPr="007B6C67">
        <w:rPr>
          <w:rFonts w:ascii="Arial" w:eastAsia="Times New Roman" w:hAnsi="Arial" w:cs="Arial" w:hint="cs"/>
          <w:sz w:val="24"/>
          <w:szCs w:val="24"/>
          <w:rtl/>
        </w:rPr>
        <w:t xml:space="preserve">נותן השירותים </w:t>
      </w:r>
      <w:r w:rsidRPr="007B6C67">
        <w:rPr>
          <w:rFonts w:ascii="Arial" w:eastAsia="Times New Roman" w:hAnsi="Arial" w:cs="Arial"/>
          <w:sz w:val="24"/>
          <w:szCs w:val="24"/>
          <w:rtl/>
        </w:rPr>
        <w:t>בעתיד.</w:t>
      </w:r>
    </w:p>
    <w:p w:rsidR="00B154D3" w:rsidRPr="007B6C67" w:rsidRDefault="00B154D3" w:rsidP="00B154D3">
      <w:pPr>
        <w:spacing w:after="0" w:line="360" w:lineRule="auto"/>
        <w:ind w:left="2160" w:hanging="720"/>
        <w:jc w:val="both"/>
        <w:rPr>
          <w:rFonts w:ascii="Arial" w:eastAsia="Times New Roman" w:hAnsi="Arial" w:cs="Arial"/>
          <w:sz w:val="24"/>
          <w:szCs w:val="24"/>
          <w:rtl/>
        </w:rPr>
      </w:pPr>
      <w:r w:rsidRPr="007B6C67">
        <w:rPr>
          <w:rFonts w:ascii="Arial" w:eastAsia="Times New Roman" w:hAnsi="Arial" w:cs="Arial"/>
          <w:sz w:val="24"/>
          <w:szCs w:val="24"/>
          <w:rtl/>
        </w:rPr>
        <w:lastRenderedPageBreak/>
        <w:t>(3.)</w:t>
      </w:r>
      <w:r w:rsidRPr="007B6C67">
        <w:rPr>
          <w:rFonts w:ascii="Arial" w:eastAsia="Times New Roman" w:hAnsi="Arial" w:cs="Arial"/>
          <w:sz w:val="24"/>
          <w:szCs w:val="24"/>
          <w:rtl/>
        </w:rPr>
        <w:tab/>
        <w:t xml:space="preserve">לאחר תום תקופת הביטוח או ביטול הביטוח בחברתנו, על-ידי המבטח שלא עקב אי תשלום פרמיה, תחול תקופת גילוי ודיווח מוארכת בת 6 חודשים, ויראו כל תביעה ו/או אירוע עליהם תימסר הודעה במהלך תקופה זאת, בגין אירוע שקרה לאחר התאריך הרטרואקטיבי ולפני תום תקופת הביטוח המקורית, כאילו נמסרה עליהם הודעה במהלך תקופת הביטוח המקורית. סעיף זה לא יחול אם התביעה כנגד </w:t>
      </w:r>
      <w:r w:rsidRPr="007B6C67">
        <w:rPr>
          <w:rFonts w:ascii="Arial" w:eastAsia="Times New Roman" w:hAnsi="Arial" w:cs="Arial" w:hint="cs"/>
          <w:sz w:val="24"/>
          <w:szCs w:val="24"/>
          <w:rtl/>
        </w:rPr>
        <w:t xml:space="preserve">נותן השירותים </w:t>
      </w:r>
      <w:r w:rsidRPr="007B6C67">
        <w:rPr>
          <w:rFonts w:ascii="Arial" w:eastAsia="Times New Roman" w:hAnsi="Arial" w:cs="Arial"/>
          <w:sz w:val="24"/>
          <w:szCs w:val="24"/>
          <w:rtl/>
        </w:rPr>
        <w:t xml:space="preserve">מכוסה בפוליסה אחרת שנערכה עבורו. על-אף האמור לעיל, לעניין תקופת הגילוי במקרה של ביטול הביטוח מחמת אי תשלום הפרמיה, יהיה המזמין רשאי לרכוש עבור עצמו את תקופת הגילוי במקרה כאמור על-ידי תשלום בגין חוב הפרמיה בהתאם לסיכום   שיוסכם בין המזמין </w:t>
      </w:r>
      <w:proofErr w:type="spellStart"/>
      <w:r w:rsidRPr="007B6C67">
        <w:rPr>
          <w:rFonts w:ascii="Arial" w:eastAsia="Times New Roman" w:hAnsi="Arial" w:cs="Arial"/>
          <w:sz w:val="24"/>
          <w:szCs w:val="24"/>
          <w:rtl/>
        </w:rPr>
        <w:t>לבינינו</w:t>
      </w:r>
      <w:proofErr w:type="spellEnd"/>
      <w:r w:rsidRPr="007B6C67">
        <w:rPr>
          <w:rFonts w:ascii="Arial" w:eastAsia="Times New Roman" w:hAnsi="Arial" w:cs="Arial"/>
          <w:sz w:val="24"/>
          <w:szCs w:val="24"/>
          <w:rtl/>
        </w:rPr>
        <w:t xml:space="preserve">. הודעת המזמין על הפעלת הזכות תימסר לנו תוך 30 יום ממועד כניסת ביטול הביטוח לתוקף. מסר לנו המזמין הודעה כאמור תהיה תקופת הגילוי בתוקף ממועד כניסת ביטול הביטוח לתוקף. </w:t>
      </w:r>
    </w:p>
    <w:p w:rsidR="00B154D3" w:rsidRPr="007B6C67" w:rsidRDefault="00B154D3" w:rsidP="00B154D3">
      <w:pPr>
        <w:spacing w:after="0" w:line="360" w:lineRule="auto"/>
        <w:ind w:left="2160" w:hanging="720"/>
        <w:jc w:val="both"/>
        <w:rPr>
          <w:rFonts w:ascii="Arial" w:eastAsia="Times New Roman" w:hAnsi="Arial" w:cs="Arial"/>
          <w:sz w:val="24"/>
          <w:szCs w:val="24"/>
          <w:rtl/>
        </w:rPr>
      </w:pPr>
      <w:r w:rsidRPr="007B6C67">
        <w:rPr>
          <w:rFonts w:ascii="Arial" w:eastAsia="Times New Roman" w:hAnsi="Arial" w:cs="Arial"/>
          <w:sz w:val="24"/>
          <w:szCs w:val="24"/>
          <w:rtl/>
        </w:rPr>
        <w:t>(4.)</w:t>
      </w:r>
      <w:r w:rsidRPr="007B6C67">
        <w:rPr>
          <w:rFonts w:ascii="Arial" w:eastAsia="Times New Roman" w:hAnsi="Arial" w:cs="Arial"/>
          <w:sz w:val="24"/>
          <w:szCs w:val="24"/>
          <w:rtl/>
        </w:rPr>
        <w:tab/>
        <w:t xml:space="preserve">הביטוח כולל כיסוי רטרואקטיבי מהמועד בו החל </w:t>
      </w:r>
      <w:r w:rsidRPr="007B6C67">
        <w:rPr>
          <w:rFonts w:ascii="Arial" w:eastAsia="Times New Roman" w:hAnsi="Arial" w:cs="Arial" w:hint="cs"/>
          <w:sz w:val="24"/>
          <w:szCs w:val="24"/>
          <w:rtl/>
        </w:rPr>
        <w:t>נותן השירותים</w:t>
      </w:r>
      <w:r w:rsidRPr="007B6C67">
        <w:rPr>
          <w:rFonts w:ascii="Arial" w:eastAsia="Times New Roman" w:hAnsi="Arial" w:cs="Arial"/>
          <w:sz w:val="24"/>
          <w:szCs w:val="24"/>
          <w:rtl/>
        </w:rPr>
        <w:t xml:space="preserve"> בביצוע השירותים עבור המזמין.</w:t>
      </w:r>
    </w:p>
    <w:p w:rsidR="00B154D3" w:rsidRPr="007B6C67" w:rsidRDefault="00B154D3" w:rsidP="00B154D3">
      <w:pPr>
        <w:numPr>
          <w:ilvl w:val="0"/>
          <w:numId w:val="8"/>
        </w:numPr>
        <w:spacing w:after="0" w:line="360" w:lineRule="auto"/>
        <w:jc w:val="both"/>
        <w:rPr>
          <w:rFonts w:ascii="Arial" w:eastAsia="Times New Roman" w:hAnsi="Arial" w:cs="Arial"/>
          <w:sz w:val="24"/>
          <w:szCs w:val="24"/>
          <w:rtl/>
        </w:rPr>
      </w:pPr>
      <w:r w:rsidRPr="007B6C67">
        <w:rPr>
          <w:rFonts w:ascii="Arial" w:eastAsia="Times New Roman" w:hAnsi="Arial" w:cs="Arial"/>
          <w:sz w:val="24"/>
          <w:szCs w:val="24"/>
          <w:rtl/>
        </w:rPr>
        <w:t xml:space="preserve">ההשתתפות העצמית של </w:t>
      </w:r>
      <w:r w:rsidRPr="007B6C67">
        <w:rPr>
          <w:rFonts w:ascii="Arial" w:eastAsia="Times New Roman" w:hAnsi="Arial" w:cs="Arial" w:hint="cs"/>
          <w:sz w:val="24"/>
          <w:szCs w:val="24"/>
          <w:rtl/>
        </w:rPr>
        <w:t>נותן השירותים</w:t>
      </w:r>
      <w:r w:rsidRPr="007B6C67">
        <w:rPr>
          <w:rFonts w:ascii="Arial" w:eastAsia="Times New Roman" w:hAnsi="Arial" w:cs="Arial"/>
          <w:sz w:val="24"/>
          <w:szCs w:val="24"/>
          <w:rtl/>
        </w:rPr>
        <w:t xml:space="preserve"> בגין מקרה ביטוח אחד או סדרה של מקרי ביטוח הנובעים מסיבה מקורית אחת אינה עולה על 10,000 $.</w:t>
      </w:r>
    </w:p>
    <w:p w:rsidR="00B154D3" w:rsidRPr="007B6C67" w:rsidRDefault="00B154D3" w:rsidP="00B154D3">
      <w:pPr>
        <w:numPr>
          <w:ilvl w:val="0"/>
          <w:numId w:val="8"/>
        </w:numPr>
        <w:spacing w:after="0" w:line="360" w:lineRule="auto"/>
        <w:jc w:val="both"/>
        <w:rPr>
          <w:rFonts w:ascii="Arial" w:eastAsia="Times New Roman" w:hAnsi="Arial" w:cs="Arial"/>
          <w:sz w:val="24"/>
          <w:szCs w:val="24"/>
          <w:rtl/>
        </w:rPr>
      </w:pPr>
      <w:r w:rsidRPr="007B6C67">
        <w:rPr>
          <w:rFonts w:ascii="Arial" w:eastAsia="Times New Roman" w:hAnsi="Arial" w:cs="Arial"/>
          <w:sz w:val="24"/>
          <w:szCs w:val="24"/>
          <w:rtl/>
        </w:rPr>
        <w:t xml:space="preserve">פוליסת הביטוח אינה מחריגה אחריות הנובעת מאי יושר של עובדי </w:t>
      </w:r>
      <w:r w:rsidRPr="007B6C67">
        <w:rPr>
          <w:rFonts w:ascii="Arial" w:eastAsia="Times New Roman" w:hAnsi="Arial" w:cs="Arial" w:hint="cs"/>
          <w:sz w:val="24"/>
          <w:szCs w:val="24"/>
          <w:rtl/>
        </w:rPr>
        <w:t>נותן השירותים</w:t>
      </w:r>
      <w:r w:rsidRPr="007B6C67">
        <w:rPr>
          <w:rFonts w:ascii="Arial" w:eastAsia="Times New Roman" w:hAnsi="Arial" w:cs="Arial"/>
          <w:sz w:val="24"/>
          <w:szCs w:val="24"/>
          <w:rtl/>
        </w:rPr>
        <w:t xml:space="preserve">, חריגה מסמכות ביודעין של עובדי </w:t>
      </w:r>
      <w:r w:rsidRPr="007B6C67">
        <w:rPr>
          <w:rFonts w:ascii="Arial" w:eastAsia="Times New Roman" w:hAnsi="Arial" w:cs="Arial" w:hint="cs"/>
          <w:sz w:val="24"/>
          <w:szCs w:val="24"/>
          <w:rtl/>
        </w:rPr>
        <w:t>נותן השירותים</w:t>
      </w:r>
      <w:r w:rsidRPr="007B6C67">
        <w:rPr>
          <w:rFonts w:ascii="Arial" w:eastAsia="Times New Roman" w:hAnsi="Arial" w:cs="Arial"/>
          <w:sz w:val="24"/>
          <w:szCs w:val="24"/>
          <w:rtl/>
        </w:rPr>
        <w:t xml:space="preserve">, מעשה במתכוון מצד עובדי </w:t>
      </w:r>
      <w:r w:rsidRPr="007B6C67">
        <w:rPr>
          <w:rFonts w:ascii="Arial" w:eastAsia="Times New Roman" w:hAnsi="Arial" w:cs="Arial" w:hint="cs"/>
          <w:sz w:val="24"/>
          <w:szCs w:val="24"/>
          <w:rtl/>
        </w:rPr>
        <w:t>נותן השירותים.</w:t>
      </w:r>
    </w:p>
    <w:p w:rsidR="00B154D3" w:rsidRPr="007B6C67" w:rsidRDefault="00B154D3" w:rsidP="00B154D3">
      <w:pPr>
        <w:numPr>
          <w:ilvl w:val="0"/>
          <w:numId w:val="8"/>
        </w:numPr>
        <w:spacing w:after="0" w:line="360" w:lineRule="auto"/>
        <w:jc w:val="both"/>
        <w:rPr>
          <w:rFonts w:ascii="Arial" w:eastAsia="Times New Roman" w:hAnsi="Arial" w:cs="Arial"/>
          <w:sz w:val="24"/>
          <w:szCs w:val="24"/>
          <w:rtl/>
        </w:rPr>
      </w:pPr>
      <w:r w:rsidRPr="007B6C67">
        <w:rPr>
          <w:rFonts w:ascii="Arial" w:eastAsia="Times New Roman" w:hAnsi="Arial" w:cs="Arial"/>
          <w:sz w:val="24"/>
          <w:szCs w:val="24"/>
          <w:rtl/>
        </w:rPr>
        <w:t>פוליסת הביטוח אינה מחריגה אחריות הנובעת מאובדן מסמכים ו/או אמצעי מידע אחרים שנמסרו ל</w:t>
      </w:r>
      <w:r w:rsidRPr="007B6C67">
        <w:rPr>
          <w:rFonts w:ascii="Arial" w:eastAsia="Times New Roman" w:hAnsi="Arial" w:cs="Arial" w:hint="cs"/>
          <w:sz w:val="24"/>
          <w:szCs w:val="24"/>
          <w:rtl/>
        </w:rPr>
        <w:t>נותן השירותים</w:t>
      </w:r>
      <w:r w:rsidRPr="007B6C67">
        <w:rPr>
          <w:rFonts w:ascii="Arial" w:eastAsia="Times New Roman" w:hAnsi="Arial" w:cs="Arial"/>
          <w:sz w:val="24"/>
          <w:szCs w:val="24"/>
          <w:rtl/>
        </w:rPr>
        <w:t>.</w:t>
      </w:r>
    </w:p>
    <w:p w:rsidR="00B154D3" w:rsidRPr="007B6C67" w:rsidRDefault="00B154D3" w:rsidP="00B154D3">
      <w:pPr>
        <w:spacing w:after="0" w:line="360" w:lineRule="auto"/>
        <w:ind w:left="720" w:hanging="720"/>
        <w:jc w:val="both"/>
        <w:rPr>
          <w:rFonts w:ascii="Arial" w:eastAsia="Times New Roman" w:hAnsi="Arial" w:cs="Arial"/>
          <w:sz w:val="24"/>
          <w:szCs w:val="24"/>
          <w:rtl/>
        </w:rPr>
      </w:pPr>
    </w:p>
    <w:p w:rsidR="00B154D3" w:rsidRPr="007B6C67" w:rsidRDefault="00B154D3" w:rsidP="00B154D3">
      <w:pPr>
        <w:numPr>
          <w:ilvl w:val="0"/>
          <w:numId w:val="6"/>
        </w:numPr>
        <w:spacing w:after="0" w:line="360" w:lineRule="auto"/>
        <w:jc w:val="both"/>
        <w:rPr>
          <w:rFonts w:ascii="Arial" w:eastAsia="Times New Roman" w:hAnsi="Arial" w:cs="Arial"/>
          <w:sz w:val="24"/>
          <w:szCs w:val="24"/>
          <w:rtl/>
        </w:rPr>
      </w:pPr>
      <w:r w:rsidRPr="007B6C67">
        <w:rPr>
          <w:rFonts w:ascii="Arial" w:eastAsia="Times New Roman" w:hAnsi="Arial" w:cs="Arial" w:hint="cs"/>
          <w:sz w:val="24"/>
          <w:szCs w:val="24"/>
          <w:rtl/>
        </w:rPr>
        <w:t>נותן השירותים</w:t>
      </w:r>
      <w:r w:rsidRPr="007B6C67">
        <w:rPr>
          <w:rFonts w:ascii="Arial" w:eastAsia="Times New Roman" w:hAnsi="Arial" w:cs="Arial"/>
          <w:sz w:val="24"/>
          <w:szCs w:val="24"/>
          <w:rtl/>
        </w:rPr>
        <w:t xml:space="preserve"> לבדו אחראי לתשלום דמי הבטוח עבור כל הפוליסות  ולתשלום ההשתתפויות העצמיות הקבועות בהן.</w:t>
      </w:r>
    </w:p>
    <w:p w:rsidR="00B154D3" w:rsidRPr="007B6C67" w:rsidRDefault="00B154D3" w:rsidP="00B154D3">
      <w:pPr>
        <w:spacing w:after="0" w:line="360" w:lineRule="auto"/>
        <w:jc w:val="both"/>
        <w:rPr>
          <w:rFonts w:ascii="Arial" w:eastAsia="Times New Roman" w:hAnsi="Arial" w:cs="Arial"/>
          <w:sz w:val="24"/>
          <w:szCs w:val="24"/>
          <w:rtl/>
        </w:rPr>
      </w:pPr>
    </w:p>
    <w:p w:rsidR="00B154D3" w:rsidRPr="007B6C67" w:rsidRDefault="00B154D3" w:rsidP="00B154D3">
      <w:pPr>
        <w:numPr>
          <w:ilvl w:val="0"/>
          <w:numId w:val="6"/>
        </w:numPr>
        <w:spacing w:after="0" w:line="360" w:lineRule="auto"/>
        <w:jc w:val="both"/>
        <w:rPr>
          <w:rFonts w:ascii="Arial" w:eastAsia="Times New Roman" w:hAnsi="Arial" w:cs="Arial"/>
          <w:sz w:val="24"/>
          <w:szCs w:val="24"/>
          <w:rtl/>
        </w:rPr>
      </w:pPr>
      <w:r w:rsidRPr="007B6C67">
        <w:rPr>
          <w:rFonts w:ascii="Arial" w:eastAsia="Times New Roman" w:hAnsi="Arial" w:cs="Arial"/>
          <w:sz w:val="24"/>
          <w:szCs w:val="24"/>
          <w:rtl/>
        </w:rPr>
        <w:t xml:space="preserve"> כל סעיף בפוליסות (אם יש כזה) המפקיע או מקטין או מגביל בדרך כלשהי את אחריותנו כאשר קיים ביטוח אחר לא יופעל כלפי המזמין וכלפי מבטחיו, ולגבי המזמין הביטוח על פי הפוליסות הנ"ל הוא "ביטוח ראשוני", המזכה את המזמין במלוא השיפוי  המגיע לפי תנאיו, ללא זכות השתתפות </w:t>
      </w:r>
      <w:proofErr w:type="spellStart"/>
      <w:r w:rsidRPr="007B6C67">
        <w:rPr>
          <w:rFonts w:ascii="Arial" w:eastAsia="Times New Roman" w:hAnsi="Arial" w:cs="Arial"/>
          <w:sz w:val="24"/>
          <w:szCs w:val="24"/>
          <w:rtl/>
        </w:rPr>
        <w:t>בבטוחי</w:t>
      </w:r>
      <w:proofErr w:type="spellEnd"/>
      <w:r w:rsidRPr="007B6C67">
        <w:rPr>
          <w:rFonts w:ascii="Arial" w:eastAsia="Times New Roman" w:hAnsi="Arial" w:cs="Arial"/>
          <w:sz w:val="24"/>
          <w:szCs w:val="24"/>
          <w:rtl/>
        </w:rPr>
        <w:t xml:space="preserve"> המזמין  מבלי שתהיה לנו זכות תביעה ממבטחי המזמין להשתתף בנטל החיוב כאמור בסעיף 59 לחוק חוזה </w:t>
      </w:r>
      <w:r w:rsidRPr="007B6C67">
        <w:rPr>
          <w:rFonts w:ascii="Arial" w:eastAsia="Times New Roman" w:hAnsi="Arial" w:cs="Arial"/>
          <w:sz w:val="24"/>
          <w:szCs w:val="24"/>
          <w:rtl/>
        </w:rPr>
        <w:lastRenderedPageBreak/>
        <w:t xml:space="preserve">הביטוח תשמ"א </w:t>
      </w:r>
      <w:r w:rsidRPr="007B6C67">
        <w:rPr>
          <w:rFonts w:ascii="Arial" w:eastAsia="Times New Roman" w:hAnsi="Arial" w:cs="Arial"/>
          <w:sz w:val="24"/>
          <w:szCs w:val="24"/>
        </w:rPr>
        <w:t>–</w:t>
      </w:r>
      <w:r w:rsidRPr="007B6C67">
        <w:rPr>
          <w:rFonts w:ascii="Arial" w:eastAsia="Times New Roman" w:hAnsi="Arial" w:cs="Arial"/>
          <w:sz w:val="24"/>
          <w:szCs w:val="24"/>
          <w:rtl/>
        </w:rPr>
        <w:t xml:space="preserve"> 1981, ולמען הסר ספק אנו מוותרים על טענה של ביטוח כפל כלפי המזמין וכלפי מבטחיו.</w:t>
      </w:r>
    </w:p>
    <w:p w:rsidR="00B154D3" w:rsidRPr="007B6C67" w:rsidRDefault="00B154D3" w:rsidP="00B154D3">
      <w:pPr>
        <w:spacing w:after="0" w:line="360" w:lineRule="auto"/>
        <w:jc w:val="both"/>
        <w:rPr>
          <w:rFonts w:ascii="Arial" w:eastAsia="Times New Roman" w:hAnsi="Arial" w:cs="Arial"/>
          <w:sz w:val="24"/>
          <w:szCs w:val="24"/>
        </w:rPr>
      </w:pPr>
    </w:p>
    <w:p w:rsidR="00B154D3" w:rsidRPr="007B6C67" w:rsidRDefault="00B154D3" w:rsidP="00B154D3">
      <w:pPr>
        <w:numPr>
          <w:ilvl w:val="0"/>
          <w:numId w:val="6"/>
        </w:numPr>
        <w:spacing w:after="0" w:line="360" w:lineRule="auto"/>
        <w:jc w:val="both"/>
        <w:rPr>
          <w:rFonts w:ascii="Arial" w:eastAsia="Times New Roman" w:hAnsi="Arial" w:cs="Arial"/>
          <w:sz w:val="24"/>
          <w:szCs w:val="24"/>
          <w:rtl/>
        </w:rPr>
      </w:pPr>
      <w:r w:rsidRPr="007B6C67">
        <w:rPr>
          <w:rFonts w:ascii="Arial" w:eastAsia="Times New Roman" w:hAnsi="Arial" w:cs="Arial"/>
          <w:sz w:val="24"/>
          <w:szCs w:val="24"/>
          <w:rtl/>
        </w:rPr>
        <w:t xml:space="preserve"> הביטוחים המפורטים באישור זה הינם בהתאם לתנאי הפוליסות המקוריות עד כמה שלא שונו באישור זה.</w:t>
      </w:r>
    </w:p>
    <w:p w:rsidR="00B154D3" w:rsidRPr="007B6C67" w:rsidRDefault="00B154D3" w:rsidP="00B154D3">
      <w:pPr>
        <w:spacing w:after="0" w:line="360" w:lineRule="auto"/>
        <w:jc w:val="both"/>
        <w:rPr>
          <w:rFonts w:ascii="Arial" w:eastAsia="Times New Roman" w:hAnsi="Arial" w:cs="Arial"/>
          <w:sz w:val="24"/>
          <w:szCs w:val="24"/>
        </w:rPr>
      </w:pPr>
    </w:p>
    <w:p w:rsidR="00B154D3" w:rsidRPr="007B6C67" w:rsidRDefault="00B154D3" w:rsidP="00B154D3">
      <w:pPr>
        <w:numPr>
          <w:ilvl w:val="0"/>
          <w:numId w:val="6"/>
        </w:numPr>
        <w:spacing w:after="0" w:line="360" w:lineRule="auto"/>
        <w:jc w:val="both"/>
        <w:rPr>
          <w:rFonts w:ascii="Arial" w:eastAsia="Times New Roman" w:hAnsi="Arial" w:cs="Arial"/>
          <w:sz w:val="24"/>
          <w:szCs w:val="24"/>
          <w:rtl/>
        </w:rPr>
      </w:pPr>
      <w:r w:rsidRPr="007B6C67">
        <w:rPr>
          <w:rFonts w:ascii="Arial" w:eastAsia="Times New Roman" w:hAnsi="Arial" w:cs="Arial"/>
          <w:sz w:val="24"/>
          <w:szCs w:val="24"/>
          <w:rtl/>
        </w:rPr>
        <w:t xml:space="preserve"> ידוע לנו כי כתב זה מתקבל על ידכם כאישור לקיום תנאי הביטוח בהם מחויב </w:t>
      </w:r>
      <w:r w:rsidRPr="007B6C67">
        <w:rPr>
          <w:rFonts w:ascii="Arial" w:eastAsia="Times New Roman" w:hAnsi="Arial" w:cs="Arial" w:hint="cs"/>
          <w:sz w:val="24"/>
          <w:szCs w:val="24"/>
          <w:rtl/>
        </w:rPr>
        <w:t>נותן השירותים</w:t>
      </w:r>
      <w:r w:rsidRPr="007B6C67">
        <w:rPr>
          <w:rFonts w:ascii="Arial" w:eastAsia="Times New Roman" w:hAnsi="Arial" w:cs="Arial"/>
          <w:sz w:val="24"/>
          <w:szCs w:val="24"/>
          <w:rtl/>
        </w:rPr>
        <w:t xml:space="preserve"> בקשר עם ביצוע השירותים, ולפיכך לא יחול בו או בפוליסות שינוי לרעה אלא לאחר מתן הודעה כאמור בסעיף 4(ג) לעיל. </w:t>
      </w:r>
    </w:p>
    <w:p w:rsidR="00B154D3" w:rsidRPr="007B6C67" w:rsidRDefault="00B154D3" w:rsidP="00B154D3">
      <w:pPr>
        <w:spacing w:after="0" w:line="360" w:lineRule="auto"/>
        <w:ind w:left="720" w:hanging="720"/>
        <w:jc w:val="both"/>
        <w:rPr>
          <w:rFonts w:ascii="Arial" w:eastAsia="Times New Roman" w:hAnsi="Arial" w:cs="Arial"/>
          <w:sz w:val="24"/>
          <w:szCs w:val="24"/>
          <w:rtl/>
        </w:rPr>
      </w:pPr>
    </w:p>
    <w:p w:rsidR="00B154D3" w:rsidRPr="007B6C67" w:rsidRDefault="00B154D3" w:rsidP="00B02B55">
      <w:pPr>
        <w:spacing w:after="0" w:line="360" w:lineRule="auto"/>
        <w:ind w:left="720"/>
        <w:jc w:val="both"/>
        <w:rPr>
          <w:rFonts w:ascii="Arial" w:eastAsia="Times New Roman" w:hAnsi="Arial" w:cs="Arial"/>
          <w:sz w:val="24"/>
          <w:szCs w:val="24"/>
          <w:rtl/>
        </w:rPr>
      </w:pPr>
      <w:r w:rsidRPr="007B6C67">
        <w:rPr>
          <w:rFonts w:ascii="Arial" w:eastAsia="Times New Roman" w:hAnsi="Arial" w:cs="Arial"/>
          <w:sz w:val="24"/>
          <w:szCs w:val="24"/>
          <w:rtl/>
        </w:rPr>
        <w:t xml:space="preserve">  </w:t>
      </w:r>
      <w:r w:rsidR="00B02B55">
        <w:rPr>
          <w:rFonts w:ascii="Arial" w:eastAsia="Times New Roman" w:hAnsi="Arial" w:cs="Arial"/>
          <w:sz w:val="24"/>
          <w:szCs w:val="24"/>
          <w:rtl/>
        </w:rPr>
        <w:t xml:space="preserve">     _____________</w:t>
      </w:r>
      <w:r w:rsidR="00B02B55">
        <w:rPr>
          <w:rFonts w:ascii="Arial" w:eastAsia="Times New Roman" w:hAnsi="Arial" w:cs="Arial"/>
          <w:sz w:val="24"/>
          <w:szCs w:val="24"/>
          <w:rtl/>
        </w:rPr>
        <w:tab/>
      </w:r>
      <w:r w:rsidR="00B02B55">
        <w:rPr>
          <w:rFonts w:ascii="Arial" w:eastAsia="Times New Roman" w:hAnsi="Arial" w:cs="Arial" w:hint="cs"/>
          <w:sz w:val="24"/>
          <w:szCs w:val="24"/>
          <w:rtl/>
        </w:rPr>
        <w:tab/>
      </w:r>
      <w:r w:rsidR="00B02B55">
        <w:rPr>
          <w:rFonts w:ascii="Arial" w:eastAsia="Times New Roman" w:hAnsi="Arial" w:cs="Arial" w:hint="cs"/>
          <w:sz w:val="24"/>
          <w:szCs w:val="24"/>
          <w:rtl/>
        </w:rPr>
        <w:tab/>
      </w:r>
      <w:r w:rsidRPr="007B6C67">
        <w:rPr>
          <w:rFonts w:ascii="Arial" w:eastAsia="Times New Roman" w:hAnsi="Arial" w:cs="Arial"/>
          <w:sz w:val="24"/>
          <w:szCs w:val="24"/>
          <w:rtl/>
        </w:rPr>
        <w:t>________________</w:t>
      </w:r>
    </w:p>
    <w:p w:rsidR="00B154D3" w:rsidRPr="007B6C67" w:rsidRDefault="00B02B55" w:rsidP="00B02B55">
      <w:pPr>
        <w:spacing w:after="0" w:line="360" w:lineRule="auto"/>
        <w:ind w:left="720" w:firstLine="720"/>
        <w:jc w:val="both"/>
        <w:rPr>
          <w:rFonts w:ascii="Arial" w:eastAsia="Times New Roman" w:hAnsi="Arial" w:cs="Arial"/>
          <w:sz w:val="24"/>
          <w:szCs w:val="24"/>
          <w:rtl/>
        </w:rPr>
      </w:pPr>
      <w:r>
        <w:rPr>
          <w:rFonts w:ascii="Arial" w:eastAsia="Times New Roman" w:hAnsi="Arial" w:cs="Arial" w:hint="cs"/>
          <w:sz w:val="24"/>
          <w:szCs w:val="24"/>
          <w:rtl/>
        </w:rPr>
        <w:t xml:space="preserve">     </w:t>
      </w:r>
      <w:r w:rsidR="00B154D3" w:rsidRPr="007B6C67">
        <w:rPr>
          <w:rFonts w:ascii="Arial" w:eastAsia="Times New Roman" w:hAnsi="Arial" w:cs="Arial"/>
          <w:sz w:val="24"/>
          <w:szCs w:val="24"/>
          <w:rtl/>
        </w:rPr>
        <w:t xml:space="preserve">תאריך </w:t>
      </w:r>
      <w:r w:rsidR="00B154D3" w:rsidRPr="007B6C67">
        <w:rPr>
          <w:rFonts w:ascii="Arial" w:eastAsia="Times New Roman" w:hAnsi="Arial" w:cs="Arial"/>
          <w:sz w:val="24"/>
          <w:szCs w:val="24"/>
          <w:rtl/>
        </w:rPr>
        <w:tab/>
      </w:r>
      <w:r w:rsidR="00B154D3" w:rsidRPr="007B6C67">
        <w:rPr>
          <w:rFonts w:ascii="Arial" w:eastAsia="Times New Roman" w:hAnsi="Arial" w:cs="Arial"/>
          <w:sz w:val="24"/>
          <w:szCs w:val="24"/>
          <w:rtl/>
        </w:rPr>
        <w:tab/>
        <w:t xml:space="preserve">                </w:t>
      </w:r>
      <w:r w:rsidR="00B154D3" w:rsidRPr="007B6C67">
        <w:rPr>
          <w:rFonts w:ascii="Arial" w:eastAsia="Times New Roman" w:hAnsi="Arial" w:cs="Arial"/>
          <w:sz w:val="24"/>
          <w:szCs w:val="24"/>
          <w:rtl/>
        </w:rPr>
        <w:tab/>
        <w:t xml:space="preserve">  חתימת חברת הביטוח</w:t>
      </w:r>
      <w:r w:rsidR="00B154D3" w:rsidRPr="007B6C67">
        <w:rPr>
          <w:rFonts w:ascii="Arial" w:eastAsia="Times New Roman" w:hAnsi="Arial" w:cs="Arial"/>
          <w:sz w:val="24"/>
          <w:szCs w:val="24"/>
          <w:rtl/>
        </w:rPr>
        <w:tab/>
      </w:r>
    </w:p>
    <w:p w:rsidR="00B154D3" w:rsidRPr="007B6C67" w:rsidRDefault="00B154D3" w:rsidP="00B154D3">
      <w:pPr>
        <w:spacing w:after="0" w:line="360" w:lineRule="auto"/>
        <w:ind w:left="720" w:hanging="720"/>
        <w:jc w:val="both"/>
        <w:rPr>
          <w:rFonts w:ascii="Arial" w:eastAsia="Times New Roman" w:hAnsi="Arial" w:cs="Arial"/>
          <w:sz w:val="24"/>
          <w:szCs w:val="24"/>
          <w:rtl/>
        </w:rPr>
      </w:pPr>
      <w:r w:rsidRPr="007B6C67">
        <w:rPr>
          <w:rFonts w:ascii="Arial" w:eastAsia="Times New Roman" w:hAnsi="Arial" w:cs="Arial"/>
          <w:sz w:val="24"/>
          <w:szCs w:val="24"/>
          <w:u w:val="single"/>
          <w:rtl/>
        </w:rPr>
        <w:t>רשימת הפוליסות:</w:t>
      </w:r>
    </w:p>
    <w:p w:rsidR="00B154D3" w:rsidRPr="007B6C67" w:rsidRDefault="00B154D3" w:rsidP="00B154D3">
      <w:pPr>
        <w:spacing w:after="0" w:line="360" w:lineRule="auto"/>
        <w:ind w:left="720" w:hanging="720"/>
        <w:jc w:val="both"/>
        <w:rPr>
          <w:rFonts w:ascii="Arial" w:eastAsia="Times New Roman" w:hAnsi="Arial" w:cs="Arial"/>
          <w:sz w:val="24"/>
          <w:szCs w:val="24"/>
          <w:rtl/>
        </w:rPr>
      </w:pPr>
      <w:r w:rsidRPr="007B6C67">
        <w:rPr>
          <w:rFonts w:ascii="Arial" w:eastAsia="Times New Roman" w:hAnsi="Arial" w:cs="Arial"/>
          <w:sz w:val="24"/>
          <w:szCs w:val="24"/>
          <w:rtl/>
        </w:rPr>
        <w:t>פוליסת אחריות חוקית כלפי הציבור</w:t>
      </w:r>
      <w:r w:rsidRPr="007B6C67">
        <w:rPr>
          <w:rFonts w:ascii="Arial" w:eastAsia="Times New Roman" w:hAnsi="Arial" w:cs="Arial"/>
          <w:sz w:val="24"/>
          <w:szCs w:val="24"/>
          <w:rtl/>
        </w:rPr>
        <w:tab/>
        <w:t>__________________</w:t>
      </w:r>
    </w:p>
    <w:p w:rsidR="00B154D3" w:rsidRPr="007B6C67" w:rsidRDefault="00B154D3" w:rsidP="00B154D3">
      <w:pPr>
        <w:spacing w:after="0" w:line="360" w:lineRule="auto"/>
        <w:ind w:left="720" w:hanging="720"/>
        <w:jc w:val="both"/>
        <w:rPr>
          <w:rFonts w:ascii="Arial" w:eastAsia="Times New Roman" w:hAnsi="Arial" w:cs="Arial"/>
          <w:sz w:val="24"/>
          <w:szCs w:val="24"/>
          <w:rtl/>
        </w:rPr>
      </w:pPr>
      <w:r w:rsidRPr="007B6C67">
        <w:rPr>
          <w:rFonts w:ascii="Arial" w:eastAsia="Times New Roman" w:hAnsi="Arial" w:cs="Arial"/>
          <w:sz w:val="24"/>
          <w:szCs w:val="24"/>
          <w:rtl/>
        </w:rPr>
        <w:t>פוליסה לאחריות מקצועית</w:t>
      </w:r>
      <w:r w:rsidRPr="007B6C67">
        <w:rPr>
          <w:rFonts w:ascii="Arial" w:eastAsia="Times New Roman" w:hAnsi="Arial" w:cs="Arial"/>
          <w:sz w:val="24"/>
          <w:szCs w:val="24"/>
          <w:rtl/>
        </w:rPr>
        <w:tab/>
      </w:r>
      <w:r w:rsidRPr="007B6C67">
        <w:rPr>
          <w:rFonts w:ascii="Arial" w:eastAsia="Times New Roman" w:hAnsi="Arial" w:cs="Arial"/>
          <w:sz w:val="24"/>
          <w:szCs w:val="24"/>
          <w:rtl/>
        </w:rPr>
        <w:tab/>
        <w:t>__________________</w:t>
      </w:r>
    </w:p>
    <w:p w:rsidR="00B154D3" w:rsidRPr="007B6C67" w:rsidRDefault="00B154D3" w:rsidP="00B154D3">
      <w:pPr>
        <w:spacing w:after="0" w:line="360" w:lineRule="auto"/>
        <w:ind w:left="720" w:hanging="720"/>
        <w:jc w:val="both"/>
        <w:rPr>
          <w:rFonts w:ascii="Arial" w:eastAsia="Times New Roman" w:hAnsi="Arial" w:cs="Arial"/>
          <w:sz w:val="24"/>
          <w:szCs w:val="24"/>
          <w:rtl/>
        </w:rPr>
      </w:pPr>
      <w:r w:rsidRPr="007B6C67">
        <w:rPr>
          <w:rFonts w:ascii="Arial" w:eastAsia="Times New Roman" w:hAnsi="Arial" w:cs="Arial"/>
          <w:sz w:val="24"/>
          <w:szCs w:val="24"/>
          <w:rtl/>
        </w:rPr>
        <w:t>פוליסת חבות מעבידים</w:t>
      </w:r>
      <w:r w:rsidRPr="007B6C67">
        <w:rPr>
          <w:rFonts w:ascii="Arial" w:eastAsia="Times New Roman" w:hAnsi="Arial" w:cs="Arial"/>
          <w:sz w:val="24"/>
          <w:szCs w:val="24"/>
          <w:rtl/>
        </w:rPr>
        <w:tab/>
      </w:r>
      <w:r w:rsidRPr="007B6C67">
        <w:rPr>
          <w:rFonts w:ascii="Arial" w:eastAsia="Times New Roman" w:hAnsi="Arial" w:cs="Arial"/>
          <w:sz w:val="24"/>
          <w:szCs w:val="24"/>
          <w:rtl/>
        </w:rPr>
        <w:tab/>
        <w:t>__________________</w:t>
      </w:r>
    </w:p>
    <w:p w:rsidR="00B154D3" w:rsidRPr="007B6C67" w:rsidRDefault="00B154D3" w:rsidP="00B154D3">
      <w:pPr>
        <w:spacing w:after="0" w:line="360" w:lineRule="auto"/>
        <w:ind w:left="720" w:hanging="720"/>
        <w:jc w:val="both"/>
        <w:rPr>
          <w:rFonts w:ascii="Arial" w:eastAsia="Times New Roman" w:hAnsi="Arial" w:cs="Arial"/>
          <w:sz w:val="24"/>
          <w:szCs w:val="24"/>
          <w:rtl/>
        </w:rPr>
      </w:pPr>
      <w:r w:rsidRPr="007B6C67">
        <w:rPr>
          <w:rFonts w:ascii="Arial" w:eastAsia="Times New Roman" w:hAnsi="Arial" w:cs="Arial"/>
          <w:sz w:val="24"/>
          <w:szCs w:val="24"/>
          <w:rtl/>
        </w:rPr>
        <w:t>פרטי סוכן הביטוח:</w:t>
      </w:r>
    </w:p>
    <w:p w:rsidR="00B02B55" w:rsidRDefault="00B154D3" w:rsidP="00B154D3">
      <w:pPr>
        <w:spacing w:after="0" w:line="360" w:lineRule="auto"/>
        <w:ind w:left="720" w:hanging="720"/>
        <w:jc w:val="both"/>
        <w:rPr>
          <w:rFonts w:ascii="Arial" w:eastAsia="Times New Roman" w:hAnsi="Arial" w:cs="Arial" w:hint="cs"/>
          <w:sz w:val="24"/>
          <w:szCs w:val="24"/>
          <w:rtl/>
        </w:rPr>
      </w:pPr>
      <w:r w:rsidRPr="007B6C67">
        <w:rPr>
          <w:rFonts w:ascii="Arial" w:eastAsia="Times New Roman" w:hAnsi="Arial" w:cs="Arial"/>
          <w:sz w:val="24"/>
          <w:szCs w:val="24"/>
          <w:rtl/>
        </w:rPr>
        <w:t>שם_______________________ כתובת ____________________</w:t>
      </w:r>
    </w:p>
    <w:p w:rsidR="00B154D3" w:rsidRPr="007B6C67" w:rsidRDefault="00B154D3" w:rsidP="00B154D3">
      <w:pPr>
        <w:spacing w:after="0" w:line="360" w:lineRule="auto"/>
        <w:ind w:left="720" w:hanging="720"/>
        <w:jc w:val="both"/>
        <w:rPr>
          <w:rFonts w:ascii="Arial" w:eastAsia="Times New Roman" w:hAnsi="Arial" w:cs="Arial"/>
          <w:sz w:val="24"/>
          <w:szCs w:val="24"/>
          <w:rtl/>
        </w:rPr>
      </w:pPr>
      <w:r w:rsidRPr="007B6C67">
        <w:rPr>
          <w:rFonts w:ascii="Arial" w:eastAsia="Times New Roman" w:hAnsi="Arial" w:cs="Arial"/>
          <w:sz w:val="24"/>
          <w:szCs w:val="24"/>
          <w:rtl/>
        </w:rPr>
        <w:t>טלפון _____________</w:t>
      </w:r>
    </w:p>
    <w:p w:rsidR="00B154D3" w:rsidRDefault="00B154D3">
      <w:pPr>
        <w:rPr>
          <w:rtl/>
        </w:rPr>
      </w:pPr>
    </w:p>
    <w:p w:rsidR="00C405C1" w:rsidRDefault="00C405C1">
      <w:pPr>
        <w:rPr>
          <w:rtl/>
        </w:rPr>
      </w:pPr>
    </w:p>
    <w:p w:rsidR="00C405C1" w:rsidRDefault="00C405C1">
      <w:pPr>
        <w:rPr>
          <w:rtl/>
        </w:rPr>
      </w:pPr>
    </w:p>
    <w:p w:rsidR="00C405C1" w:rsidRDefault="00C405C1">
      <w:pPr>
        <w:rPr>
          <w:rtl/>
        </w:rPr>
      </w:pPr>
    </w:p>
    <w:p w:rsidR="00C405C1" w:rsidRDefault="00C405C1">
      <w:pPr>
        <w:rPr>
          <w:rtl/>
        </w:rPr>
      </w:pPr>
    </w:p>
    <w:p w:rsidR="00C405C1" w:rsidRDefault="00C405C1">
      <w:pPr>
        <w:rPr>
          <w:rtl/>
        </w:rPr>
      </w:pPr>
    </w:p>
    <w:p w:rsidR="00C405C1" w:rsidRDefault="00C405C1">
      <w:pPr>
        <w:rPr>
          <w:rtl/>
        </w:rPr>
      </w:pPr>
    </w:p>
    <w:p w:rsidR="00C405C1" w:rsidRDefault="00C405C1">
      <w:pPr>
        <w:rPr>
          <w:rtl/>
        </w:rPr>
      </w:pPr>
    </w:p>
    <w:p w:rsidR="00C405C1" w:rsidRDefault="00C405C1">
      <w:pPr>
        <w:rPr>
          <w:rtl/>
        </w:rPr>
      </w:pPr>
    </w:p>
    <w:p w:rsidR="00C405C1" w:rsidRDefault="00C405C1">
      <w:pPr>
        <w:rPr>
          <w:rtl/>
        </w:rPr>
      </w:pPr>
    </w:p>
    <w:p w:rsidR="00C405C1" w:rsidRDefault="00C405C1" w:rsidP="00963DA8">
      <w:pPr>
        <w:spacing w:after="0" w:line="360" w:lineRule="auto"/>
        <w:jc w:val="both"/>
        <w:rPr>
          <w:rFonts w:asciiTheme="minorBidi" w:eastAsia="Arial" w:hAnsiTheme="minorBidi"/>
          <w:b/>
          <w:bCs/>
          <w:kern w:val="2"/>
          <w:rtl/>
          <w:lang w:eastAsia="he-IL"/>
        </w:rPr>
      </w:pPr>
    </w:p>
    <w:p w:rsidR="0004157C" w:rsidRPr="0004157C" w:rsidRDefault="0004157C" w:rsidP="0004157C">
      <w:pPr>
        <w:spacing w:after="0" w:line="360" w:lineRule="auto"/>
        <w:ind w:left="426"/>
        <w:rPr>
          <w:rFonts w:ascii="Arial" w:eastAsia="Times New Roman" w:hAnsi="Arial" w:cs="Arial"/>
          <w:b/>
          <w:bCs/>
          <w:sz w:val="24"/>
          <w:szCs w:val="24"/>
          <w:u w:val="single"/>
          <w:rtl/>
        </w:rPr>
      </w:pPr>
      <w:r w:rsidRPr="0004157C">
        <w:rPr>
          <w:rFonts w:ascii="Arial" w:eastAsia="Times New Roman" w:hAnsi="Arial" w:cs="Arial" w:hint="cs"/>
          <w:b/>
          <w:bCs/>
          <w:sz w:val="24"/>
          <w:szCs w:val="24"/>
          <w:u w:val="single"/>
          <w:rtl/>
        </w:rPr>
        <w:t>מסמך 3.</w:t>
      </w:r>
    </w:p>
    <w:p w:rsidR="0004157C" w:rsidRPr="0004157C" w:rsidRDefault="0004157C" w:rsidP="0004157C">
      <w:pPr>
        <w:spacing w:after="0" w:line="360" w:lineRule="auto"/>
        <w:ind w:left="426"/>
        <w:jc w:val="center"/>
        <w:rPr>
          <w:rFonts w:ascii="Arial" w:eastAsia="Times New Roman" w:hAnsi="Arial" w:cs="Arial"/>
          <w:b/>
          <w:bCs/>
          <w:sz w:val="24"/>
          <w:szCs w:val="24"/>
          <w:rtl/>
        </w:rPr>
      </w:pPr>
      <w:r w:rsidRPr="0004157C">
        <w:rPr>
          <w:rFonts w:ascii="Arial" w:eastAsia="Times New Roman" w:hAnsi="Arial" w:cs="Arial" w:hint="cs"/>
          <w:b/>
          <w:bCs/>
          <w:sz w:val="24"/>
          <w:szCs w:val="24"/>
          <w:rtl/>
        </w:rPr>
        <w:lastRenderedPageBreak/>
        <w:t>**** יובהר כי נוסח הטבלה בנספח זה מחליף את נוסח הטבלה בנספח כ-5 בסמכי המכרז המקורי. כל יתר הסעיפים המופיעים בנספח כ-5 של מסמכי המכרז המקורי נשארים ללא שינוי****</w:t>
      </w:r>
    </w:p>
    <w:p w:rsidR="0004157C" w:rsidRDefault="0004157C" w:rsidP="00C405C1">
      <w:pPr>
        <w:spacing w:after="0" w:line="360" w:lineRule="auto"/>
        <w:ind w:left="360"/>
        <w:jc w:val="both"/>
        <w:rPr>
          <w:rFonts w:ascii="Arial" w:eastAsia="Times New Roman" w:hAnsi="Arial" w:cs="Arial"/>
          <w:b/>
          <w:bCs/>
          <w:noProof/>
          <w:sz w:val="24"/>
          <w:szCs w:val="24"/>
          <w:u w:val="single"/>
          <w:rtl/>
        </w:rPr>
      </w:pPr>
    </w:p>
    <w:p w:rsidR="00C405C1" w:rsidRPr="00922209" w:rsidRDefault="00C405C1" w:rsidP="00C405C1">
      <w:pPr>
        <w:spacing w:after="0" w:line="360" w:lineRule="auto"/>
        <w:ind w:left="360"/>
        <w:jc w:val="both"/>
        <w:rPr>
          <w:rFonts w:ascii="Arial" w:eastAsia="Times New Roman" w:hAnsi="Arial" w:cs="Arial"/>
          <w:b/>
          <w:bCs/>
          <w:sz w:val="24"/>
          <w:szCs w:val="24"/>
          <w:rtl/>
        </w:rPr>
      </w:pPr>
      <w:r w:rsidRPr="00922209">
        <w:rPr>
          <w:rFonts w:ascii="Arial" w:eastAsia="Times New Roman" w:hAnsi="Arial" w:cs="Arial"/>
          <w:b/>
          <w:bCs/>
          <w:noProof/>
          <w:sz w:val="24"/>
          <w:szCs w:val="24"/>
          <w:u w:val="single"/>
          <w:rtl/>
        </w:rPr>
        <w:t>נספח כ-</w:t>
      </w:r>
      <w:r w:rsidRPr="00922209">
        <w:rPr>
          <w:rFonts w:ascii="Arial" w:eastAsia="Times New Roman" w:hAnsi="Arial" w:cs="Arial" w:hint="cs"/>
          <w:b/>
          <w:bCs/>
          <w:noProof/>
          <w:sz w:val="24"/>
          <w:szCs w:val="24"/>
          <w:u w:val="single"/>
          <w:rtl/>
        </w:rPr>
        <w:t>5</w:t>
      </w:r>
      <w:r w:rsidRPr="00922209">
        <w:rPr>
          <w:rFonts w:ascii="Arial" w:eastAsia="Times New Roman" w:hAnsi="Arial" w:cs="Arial"/>
          <w:b/>
          <w:bCs/>
          <w:noProof/>
          <w:sz w:val="24"/>
          <w:szCs w:val="24"/>
          <w:u w:val="single"/>
          <w:rtl/>
        </w:rPr>
        <w:t>'-</w:t>
      </w:r>
      <w:r w:rsidRPr="00922209">
        <w:rPr>
          <w:rFonts w:ascii="Arial" w:eastAsia="Times New Roman" w:hAnsi="Arial" w:cs="Arial" w:hint="cs"/>
          <w:b/>
          <w:bCs/>
          <w:sz w:val="24"/>
          <w:szCs w:val="24"/>
          <w:rtl/>
        </w:rPr>
        <w:t>השירותים הנדרשים</w:t>
      </w:r>
    </w:p>
    <w:p w:rsidR="00C405C1" w:rsidRPr="00922209" w:rsidRDefault="00C405C1" w:rsidP="00C405C1">
      <w:pPr>
        <w:spacing w:after="0" w:line="360" w:lineRule="auto"/>
        <w:ind w:left="360"/>
        <w:jc w:val="both"/>
        <w:rPr>
          <w:rFonts w:ascii="Arial" w:eastAsia="Times New Roman" w:hAnsi="Arial" w:cs="Arial"/>
          <w:b/>
          <w:bCs/>
          <w:sz w:val="24"/>
          <w:szCs w:val="24"/>
          <w:rtl/>
        </w:rPr>
      </w:pPr>
      <w:r w:rsidRPr="00922209">
        <w:rPr>
          <w:rFonts w:ascii="Arial" w:eastAsia="Times New Roman" w:hAnsi="Arial" w:cs="Arial" w:hint="cs"/>
          <w:b/>
          <w:bCs/>
          <w:sz w:val="24"/>
          <w:szCs w:val="24"/>
          <w:rtl/>
        </w:rPr>
        <w:t>להלן השירותים הנדרשים למתן שירותי אבטחה בקריית הממשלה הכוללים פירוט של: מקומות מתן השירות ,</w:t>
      </w:r>
      <w:proofErr w:type="spellStart"/>
      <w:r w:rsidRPr="00922209">
        <w:rPr>
          <w:rFonts w:ascii="Arial" w:eastAsia="Times New Roman" w:hAnsi="Arial" w:cs="Arial" w:hint="cs"/>
          <w:b/>
          <w:bCs/>
          <w:sz w:val="24"/>
          <w:szCs w:val="24"/>
          <w:rtl/>
        </w:rPr>
        <w:t>כח</w:t>
      </w:r>
      <w:proofErr w:type="spellEnd"/>
      <w:r w:rsidRPr="00922209">
        <w:rPr>
          <w:rFonts w:ascii="Arial" w:eastAsia="Times New Roman" w:hAnsi="Arial" w:cs="Arial" w:hint="cs"/>
          <w:b/>
          <w:bCs/>
          <w:sz w:val="24"/>
          <w:szCs w:val="24"/>
          <w:rtl/>
        </w:rPr>
        <w:t xml:space="preserve"> אדם והאמצעים אשר על החברה לספק במסגרת ההסכם:  </w:t>
      </w:r>
    </w:p>
    <w:p w:rsidR="00C405C1" w:rsidRPr="00922209" w:rsidRDefault="00C405C1" w:rsidP="00C405C1">
      <w:pPr>
        <w:spacing w:after="0" w:line="360" w:lineRule="auto"/>
        <w:jc w:val="both"/>
        <w:rPr>
          <w:rFonts w:ascii="Arial" w:eastAsia="Times New Roman" w:hAnsi="Arial" w:cs="Arial"/>
          <w:b/>
          <w:bCs/>
          <w:sz w:val="24"/>
          <w:szCs w:val="24"/>
          <w:rtl/>
        </w:rPr>
      </w:pPr>
    </w:p>
    <w:p w:rsidR="00C405C1" w:rsidRPr="00534DEB" w:rsidRDefault="00C405C1" w:rsidP="00C405C1">
      <w:pPr>
        <w:numPr>
          <w:ilvl w:val="0"/>
          <w:numId w:val="9"/>
        </w:numPr>
        <w:spacing w:after="0" w:line="360" w:lineRule="auto"/>
        <w:jc w:val="both"/>
        <w:rPr>
          <w:rFonts w:ascii="Arial" w:eastAsia="Times New Roman" w:hAnsi="Arial" w:cs="Arial"/>
          <w:b/>
          <w:bCs/>
          <w:i/>
          <w:iCs/>
          <w:sz w:val="24"/>
          <w:szCs w:val="24"/>
          <w:rtl/>
        </w:rPr>
      </w:pPr>
      <w:r w:rsidRPr="00534DEB">
        <w:rPr>
          <w:rFonts w:ascii="Arial" w:eastAsia="Times New Roman" w:hAnsi="Arial" w:cs="Arial"/>
          <w:b/>
          <w:bCs/>
          <w:i/>
          <w:iCs/>
          <w:sz w:val="24"/>
          <w:szCs w:val="24"/>
          <w:rtl/>
        </w:rPr>
        <w:t>הגדרת מקומות מתן השירותים :</w:t>
      </w:r>
    </w:p>
    <w:p w:rsidR="00C405C1" w:rsidRPr="00922209" w:rsidRDefault="00C405C1" w:rsidP="000657E4">
      <w:pPr>
        <w:spacing w:after="0" w:line="240" w:lineRule="auto"/>
        <w:jc w:val="center"/>
        <w:rPr>
          <w:rFonts w:ascii="Arial" w:eastAsia="Times New Roman" w:hAnsi="Arial" w:cs="Arial"/>
          <w:b/>
          <w:bCs/>
          <w:sz w:val="24"/>
          <w:szCs w:val="24"/>
          <w:rtl/>
        </w:rPr>
      </w:pPr>
    </w:p>
    <w:p w:rsidR="00534DEB" w:rsidRDefault="00534DEB">
      <w:pPr>
        <w:rPr>
          <w:rtl/>
        </w:rPr>
      </w:pPr>
    </w:p>
    <w:tbl>
      <w:tblPr>
        <w:tblStyle w:val="a3"/>
        <w:bidiVisual/>
        <w:tblW w:w="10490" w:type="dxa"/>
        <w:tblInd w:w="-94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820"/>
        <w:gridCol w:w="1535"/>
        <w:gridCol w:w="1262"/>
        <w:gridCol w:w="1120"/>
        <w:gridCol w:w="984"/>
        <w:gridCol w:w="1264"/>
        <w:gridCol w:w="1087"/>
        <w:gridCol w:w="1418"/>
      </w:tblGrid>
      <w:tr w:rsidR="001219AA" w:rsidRPr="00534DEB" w:rsidTr="001B16D2">
        <w:tc>
          <w:tcPr>
            <w:tcW w:w="1820" w:type="dxa"/>
            <w:shd w:val="clear" w:color="auto" w:fill="8DB3E2" w:themeFill="text2" w:themeFillTint="66"/>
          </w:tcPr>
          <w:p w:rsidR="00534DEB" w:rsidRPr="00534DEB" w:rsidRDefault="00534DEB" w:rsidP="00534DEB">
            <w:pPr>
              <w:jc w:val="center"/>
              <w:rPr>
                <w:b/>
                <w:bCs/>
                <w:u w:val="single"/>
                <w:rtl/>
              </w:rPr>
            </w:pPr>
          </w:p>
          <w:p w:rsidR="00534DEB" w:rsidRPr="00534DEB" w:rsidRDefault="00534DEB" w:rsidP="00534DEB">
            <w:pPr>
              <w:jc w:val="center"/>
              <w:rPr>
                <w:b/>
                <w:bCs/>
                <w:u w:val="single"/>
                <w:rtl/>
              </w:rPr>
            </w:pPr>
            <w:r w:rsidRPr="00534DEB">
              <w:rPr>
                <w:rFonts w:hint="cs"/>
                <w:b/>
                <w:bCs/>
                <w:u w:val="single"/>
                <w:rtl/>
              </w:rPr>
              <w:t>עמדה</w:t>
            </w:r>
          </w:p>
        </w:tc>
        <w:tc>
          <w:tcPr>
            <w:tcW w:w="1535" w:type="dxa"/>
            <w:shd w:val="clear" w:color="auto" w:fill="8DB3E2" w:themeFill="text2" w:themeFillTint="66"/>
          </w:tcPr>
          <w:p w:rsidR="00534DEB" w:rsidRPr="00534DEB" w:rsidRDefault="00534DEB" w:rsidP="00534DEB">
            <w:pPr>
              <w:jc w:val="center"/>
              <w:rPr>
                <w:b/>
                <w:bCs/>
                <w:u w:val="single"/>
                <w:rtl/>
              </w:rPr>
            </w:pPr>
          </w:p>
          <w:p w:rsidR="00534DEB" w:rsidRPr="00534DEB" w:rsidRDefault="00534DEB" w:rsidP="00534DEB">
            <w:pPr>
              <w:jc w:val="center"/>
              <w:rPr>
                <w:b/>
                <w:bCs/>
                <w:u w:val="single"/>
                <w:rtl/>
              </w:rPr>
            </w:pPr>
            <w:r w:rsidRPr="00534DEB">
              <w:rPr>
                <w:rFonts w:hint="cs"/>
                <w:b/>
                <w:bCs/>
                <w:u w:val="single"/>
                <w:rtl/>
              </w:rPr>
              <w:t>תפקיד</w:t>
            </w:r>
          </w:p>
        </w:tc>
        <w:tc>
          <w:tcPr>
            <w:tcW w:w="1262" w:type="dxa"/>
            <w:shd w:val="clear" w:color="auto" w:fill="8DB3E2" w:themeFill="text2" w:themeFillTint="66"/>
          </w:tcPr>
          <w:p w:rsidR="00534DEB" w:rsidRPr="00534DEB" w:rsidRDefault="00534DEB" w:rsidP="00534DEB">
            <w:pPr>
              <w:jc w:val="center"/>
              <w:rPr>
                <w:b/>
                <w:bCs/>
                <w:u w:val="single"/>
                <w:rtl/>
              </w:rPr>
            </w:pPr>
            <w:r w:rsidRPr="00534DEB">
              <w:rPr>
                <w:rFonts w:hint="cs"/>
                <w:b/>
                <w:bCs/>
                <w:u w:val="single"/>
                <w:rtl/>
              </w:rPr>
              <w:t>כמות במשרת</w:t>
            </w:r>
          </w:p>
        </w:tc>
        <w:tc>
          <w:tcPr>
            <w:tcW w:w="1120" w:type="dxa"/>
            <w:shd w:val="clear" w:color="auto" w:fill="8DB3E2" w:themeFill="text2" w:themeFillTint="66"/>
          </w:tcPr>
          <w:p w:rsidR="00534DEB" w:rsidRDefault="00534DEB" w:rsidP="00534DEB">
            <w:pPr>
              <w:jc w:val="center"/>
              <w:rPr>
                <w:b/>
                <w:bCs/>
                <w:u w:val="single"/>
                <w:rtl/>
              </w:rPr>
            </w:pPr>
          </w:p>
          <w:p w:rsidR="00534DEB" w:rsidRPr="00534DEB" w:rsidRDefault="00534DEB" w:rsidP="00534DEB">
            <w:pPr>
              <w:jc w:val="center"/>
              <w:rPr>
                <w:b/>
                <w:bCs/>
                <w:u w:val="single"/>
                <w:rtl/>
              </w:rPr>
            </w:pPr>
            <w:r w:rsidRPr="00534DEB">
              <w:rPr>
                <w:rFonts w:hint="cs"/>
                <w:b/>
                <w:bCs/>
                <w:u w:val="single"/>
                <w:rtl/>
              </w:rPr>
              <w:t>משעה</w:t>
            </w:r>
          </w:p>
        </w:tc>
        <w:tc>
          <w:tcPr>
            <w:tcW w:w="984" w:type="dxa"/>
            <w:shd w:val="clear" w:color="auto" w:fill="8DB3E2" w:themeFill="text2" w:themeFillTint="66"/>
          </w:tcPr>
          <w:p w:rsidR="00534DEB" w:rsidRDefault="00534DEB" w:rsidP="00534DEB">
            <w:pPr>
              <w:jc w:val="center"/>
              <w:rPr>
                <w:b/>
                <w:bCs/>
                <w:u w:val="single"/>
                <w:rtl/>
              </w:rPr>
            </w:pPr>
          </w:p>
          <w:p w:rsidR="00534DEB" w:rsidRPr="00534DEB" w:rsidRDefault="00534DEB" w:rsidP="00534DEB">
            <w:pPr>
              <w:jc w:val="center"/>
              <w:rPr>
                <w:b/>
                <w:bCs/>
                <w:u w:val="single"/>
                <w:rtl/>
              </w:rPr>
            </w:pPr>
            <w:r w:rsidRPr="00534DEB">
              <w:rPr>
                <w:rFonts w:hint="cs"/>
                <w:b/>
                <w:bCs/>
                <w:u w:val="single"/>
                <w:rtl/>
              </w:rPr>
              <w:t>עד שעה</w:t>
            </w:r>
          </w:p>
        </w:tc>
        <w:tc>
          <w:tcPr>
            <w:tcW w:w="1264" w:type="dxa"/>
            <w:shd w:val="clear" w:color="auto" w:fill="8DB3E2" w:themeFill="text2" w:themeFillTint="66"/>
          </w:tcPr>
          <w:p w:rsidR="00534DEB" w:rsidRPr="00534DEB" w:rsidRDefault="00534DEB" w:rsidP="00534DEB">
            <w:pPr>
              <w:jc w:val="center"/>
              <w:rPr>
                <w:b/>
                <w:bCs/>
                <w:u w:val="single"/>
                <w:rtl/>
              </w:rPr>
            </w:pPr>
            <w:r w:rsidRPr="00534DEB">
              <w:rPr>
                <w:rFonts w:hint="cs"/>
                <w:b/>
                <w:bCs/>
                <w:u w:val="single"/>
                <w:rtl/>
              </w:rPr>
              <w:t>סה"כ</w:t>
            </w:r>
          </w:p>
          <w:p w:rsidR="00534DEB" w:rsidRPr="00534DEB" w:rsidRDefault="00534DEB" w:rsidP="00534DEB">
            <w:pPr>
              <w:jc w:val="center"/>
              <w:rPr>
                <w:b/>
                <w:bCs/>
                <w:u w:val="single"/>
                <w:rtl/>
              </w:rPr>
            </w:pPr>
            <w:r w:rsidRPr="00534DEB">
              <w:rPr>
                <w:rFonts w:hint="cs"/>
                <w:b/>
                <w:bCs/>
                <w:u w:val="single"/>
                <w:rtl/>
              </w:rPr>
              <w:t>ביממה</w:t>
            </w:r>
          </w:p>
        </w:tc>
        <w:tc>
          <w:tcPr>
            <w:tcW w:w="1087" w:type="dxa"/>
            <w:shd w:val="clear" w:color="auto" w:fill="8DB3E2" w:themeFill="text2" w:themeFillTint="66"/>
          </w:tcPr>
          <w:p w:rsidR="00534DEB" w:rsidRDefault="00534DEB" w:rsidP="00534DEB">
            <w:pPr>
              <w:jc w:val="center"/>
              <w:rPr>
                <w:b/>
                <w:bCs/>
                <w:u w:val="single"/>
                <w:rtl/>
              </w:rPr>
            </w:pPr>
          </w:p>
          <w:p w:rsidR="00534DEB" w:rsidRPr="00534DEB" w:rsidRDefault="00534DEB" w:rsidP="00534DEB">
            <w:pPr>
              <w:jc w:val="center"/>
              <w:rPr>
                <w:b/>
                <w:bCs/>
                <w:u w:val="single"/>
                <w:rtl/>
              </w:rPr>
            </w:pPr>
            <w:r w:rsidRPr="00534DEB">
              <w:rPr>
                <w:rFonts w:hint="cs"/>
                <w:b/>
                <w:bCs/>
                <w:u w:val="single"/>
                <w:rtl/>
              </w:rPr>
              <w:t>ימי עבודה</w:t>
            </w:r>
          </w:p>
        </w:tc>
        <w:tc>
          <w:tcPr>
            <w:tcW w:w="1418" w:type="dxa"/>
            <w:shd w:val="clear" w:color="auto" w:fill="8DB3E2" w:themeFill="text2" w:themeFillTint="66"/>
          </w:tcPr>
          <w:p w:rsidR="00534DEB" w:rsidRDefault="00534DEB" w:rsidP="00534DEB">
            <w:pPr>
              <w:jc w:val="center"/>
              <w:rPr>
                <w:b/>
                <w:bCs/>
                <w:u w:val="single"/>
                <w:rtl/>
              </w:rPr>
            </w:pPr>
          </w:p>
          <w:p w:rsidR="00534DEB" w:rsidRPr="00534DEB" w:rsidRDefault="00534DEB" w:rsidP="00534DEB">
            <w:pPr>
              <w:jc w:val="center"/>
              <w:rPr>
                <w:b/>
                <w:bCs/>
                <w:u w:val="single"/>
                <w:rtl/>
              </w:rPr>
            </w:pPr>
            <w:r w:rsidRPr="00534DEB">
              <w:rPr>
                <w:rFonts w:hint="cs"/>
                <w:b/>
                <w:bCs/>
                <w:u w:val="single"/>
                <w:rtl/>
              </w:rPr>
              <w:t>הערות</w:t>
            </w:r>
          </w:p>
        </w:tc>
      </w:tr>
      <w:tr w:rsidR="00CC082E" w:rsidRPr="00534DEB" w:rsidTr="001B16D2">
        <w:tc>
          <w:tcPr>
            <w:tcW w:w="1820" w:type="dxa"/>
          </w:tcPr>
          <w:p w:rsidR="00534DEB" w:rsidRPr="00534DEB" w:rsidRDefault="001219AA" w:rsidP="00534DEB">
            <w:pPr>
              <w:jc w:val="center"/>
              <w:rPr>
                <w:rtl/>
              </w:rPr>
            </w:pPr>
            <w:r>
              <w:rPr>
                <w:rFonts w:hint="cs"/>
                <w:rtl/>
              </w:rPr>
              <w:t>ניהול שוטף במתקן</w:t>
            </w:r>
          </w:p>
        </w:tc>
        <w:tc>
          <w:tcPr>
            <w:tcW w:w="1535" w:type="dxa"/>
          </w:tcPr>
          <w:p w:rsidR="00534DEB" w:rsidRPr="00534DEB" w:rsidRDefault="00CC082E" w:rsidP="00CC082E">
            <w:pPr>
              <w:jc w:val="center"/>
              <w:rPr>
                <w:rtl/>
              </w:rPr>
            </w:pPr>
            <w:r>
              <w:rPr>
                <w:rFonts w:hint="cs"/>
                <w:rtl/>
              </w:rPr>
              <w:t>קצין מתקן</w:t>
            </w:r>
          </w:p>
        </w:tc>
        <w:tc>
          <w:tcPr>
            <w:tcW w:w="1262" w:type="dxa"/>
          </w:tcPr>
          <w:p w:rsidR="00534DEB" w:rsidRPr="00534DEB" w:rsidRDefault="00CE42E1" w:rsidP="00652832">
            <w:pPr>
              <w:jc w:val="center"/>
              <w:rPr>
                <w:rtl/>
              </w:rPr>
            </w:pPr>
            <w:r>
              <w:rPr>
                <w:rFonts w:hint="cs"/>
                <w:rtl/>
              </w:rPr>
              <w:t>1</w:t>
            </w:r>
          </w:p>
        </w:tc>
        <w:tc>
          <w:tcPr>
            <w:tcW w:w="1120" w:type="dxa"/>
          </w:tcPr>
          <w:p w:rsidR="00534DEB" w:rsidRPr="00534DEB" w:rsidRDefault="00652832" w:rsidP="00652832">
            <w:pPr>
              <w:jc w:val="center"/>
              <w:rPr>
                <w:rtl/>
              </w:rPr>
            </w:pPr>
            <w:r>
              <w:rPr>
                <w:rFonts w:hint="cs"/>
                <w:rtl/>
              </w:rPr>
              <w:t>7:00</w:t>
            </w:r>
          </w:p>
        </w:tc>
        <w:tc>
          <w:tcPr>
            <w:tcW w:w="984" w:type="dxa"/>
          </w:tcPr>
          <w:p w:rsidR="00534DEB" w:rsidRPr="00534DEB" w:rsidRDefault="00652832" w:rsidP="00652832">
            <w:pPr>
              <w:jc w:val="center"/>
              <w:rPr>
                <w:rtl/>
              </w:rPr>
            </w:pPr>
            <w:r>
              <w:rPr>
                <w:rFonts w:hint="cs"/>
                <w:rtl/>
              </w:rPr>
              <w:t>17:00</w:t>
            </w:r>
          </w:p>
        </w:tc>
        <w:tc>
          <w:tcPr>
            <w:tcW w:w="1264" w:type="dxa"/>
          </w:tcPr>
          <w:p w:rsidR="00534DEB" w:rsidRPr="00534DEB" w:rsidRDefault="000E4809" w:rsidP="000E4809">
            <w:pPr>
              <w:jc w:val="center"/>
              <w:rPr>
                <w:rtl/>
              </w:rPr>
            </w:pPr>
            <w:r>
              <w:rPr>
                <w:rFonts w:hint="cs"/>
                <w:rtl/>
              </w:rPr>
              <w:t>10</w:t>
            </w:r>
          </w:p>
        </w:tc>
        <w:tc>
          <w:tcPr>
            <w:tcW w:w="1087" w:type="dxa"/>
          </w:tcPr>
          <w:p w:rsidR="00534DEB" w:rsidRDefault="00534DEB" w:rsidP="00534DEB">
            <w:pPr>
              <w:jc w:val="center"/>
              <w:rPr>
                <w:rtl/>
              </w:rPr>
            </w:pPr>
          </w:p>
          <w:p w:rsidR="00534DEB" w:rsidRPr="00534DEB" w:rsidRDefault="00534DEB" w:rsidP="00534DEB">
            <w:pPr>
              <w:jc w:val="center"/>
              <w:rPr>
                <w:rtl/>
              </w:rPr>
            </w:pPr>
            <w:r>
              <w:rPr>
                <w:rFonts w:hint="cs"/>
                <w:rtl/>
              </w:rPr>
              <w:t>א-ה</w:t>
            </w:r>
          </w:p>
        </w:tc>
        <w:tc>
          <w:tcPr>
            <w:tcW w:w="1418" w:type="dxa"/>
          </w:tcPr>
          <w:p w:rsidR="00534DEB" w:rsidRDefault="001219AA" w:rsidP="001219AA">
            <w:pPr>
              <w:jc w:val="center"/>
              <w:rPr>
                <w:rtl/>
              </w:rPr>
            </w:pPr>
            <w:r>
              <w:rPr>
                <w:rFonts w:hint="cs"/>
                <w:rtl/>
              </w:rPr>
              <w:t>-</w:t>
            </w:r>
          </w:p>
          <w:p w:rsidR="00534DEB" w:rsidRPr="00534DEB" w:rsidRDefault="00534DEB" w:rsidP="001219AA">
            <w:pPr>
              <w:jc w:val="center"/>
              <w:rPr>
                <w:rtl/>
              </w:rPr>
            </w:pPr>
          </w:p>
        </w:tc>
      </w:tr>
      <w:tr w:rsidR="00CC082E" w:rsidRPr="00534DEB" w:rsidTr="001B16D2">
        <w:tc>
          <w:tcPr>
            <w:tcW w:w="1820" w:type="dxa"/>
          </w:tcPr>
          <w:p w:rsidR="00534DEB" w:rsidRDefault="00534DEB" w:rsidP="00963DA8">
            <w:pPr>
              <w:rPr>
                <w:rtl/>
              </w:rPr>
            </w:pPr>
          </w:p>
          <w:p w:rsidR="00534DEB" w:rsidRPr="00534DEB" w:rsidRDefault="001219AA" w:rsidP="00963DA8">
            <w:pPr>
              <w:rPr>
                <w:rtl/>
              </w:rPr>
            </w:pPr>
            <w:r>
              <w:rPr>
                <w:rFonts w:hint="cs"/>
                <w:rtl/>
              </w:rPr>
              <w:t>ניהול משמרת</w:t>
            </w:r>
          </w:p>
        </w:tc>
        <w:tc>
          <w:tcPr>
            <w:tcW w:w="1535" w:type="dxa"/>
          </w:tcPr>
          <w:p w:rsidR="00534DEB" w:rsidRPr="00534DEB" w:rsidRDefault="00CC082E" w:rsidP="00CC082E">
            <w:pPr>
              <w:jc w:val="center"/>
              <w:rPr>
                <w:rtl/>
              </w:rPr>
            </w:pPr>
            <w:proofErr w:type="spellStart"/>
            <w:r>
              <w:rPr>
                <w:rFonts w:hint="cs"/>
                <w:rtl/>
              </w:rPr>
              <w:t>אחמ"ש</w:t>
            </w:r>
            <w:proofErr w:type="spellEnd"/>
          </w:p>
        </w:tc>
        <w:tc>
          <w:tcPr>
            <w:tcW w:w="1262" w:type="dxa"/>
          </w:tcPr>
          <w:p w:rsidR="00534DEB" w:rsidRPr="00534DEB" w:rsidRDefault="00CE42E1" w:rsidP="00652832">
            <w:pPr>
              <w:jc w:val="center"/>
              <w:rPr>
                <w:rtl/>
              </w:rPr>
            </w:pPr>
            <w:r>
              <w:rPr>
                <w:rFonts w:hint="cs"/>
                <w:rtl/>
              </w:rPr>
              <w:t>1</w:t>
            </w:r>
          </w:p>
        </w:tc>
        <w:tc>
          <w:tcPr>
            <w:tcW w:w="1120" w:type="dxa"/>
          </w:tcPr>
          <w:p w:rsidR="00534DEB" w:rsidRPr="00534DEB" w:rsidRDefault="00652832" w:rsidP="00652832">
            <w:pPr>
              <w:jc w:val="center"/>
              <w:rPr>
                <w:rtl/>
              </w:rPr>
            </w:pPr>
            <w:r>
              <w:rPr>
                <w:rFonts w:hint="cs"/>
                <w:rtl/>
              </w:rPr>
              <w:t>15:00</w:t>
            </w:r>
          </w:p>
        </w:tc>
        <w:tc>
          <w:tcPr>
            <w:tcW w:w="984" w:type="dxa"/>
          </w:tcPr>
          <w:p w:rsidR="00534DEB" w:rsidRPr="00534DEB" w:rsidRDefault="00652832" w:rsidP="00652832">
            <w:pPr>
              <w:jc w:val="center"/>
              <w:rPr>
                <w:rtl/>
              </w:rPr>
            </w:pPr>
            <w:r>
              <w:rPr>
                <w:rFonts w:hint="cs"/>
                <w:rtl/>
              </w:rPr>
              <w:t>7:00</w:t>
            </w:r>
          </w:p>
        </w:tc>
        <w:tc>
          <w:tcPr>
            <w:tcW w:w="1264" w:type="dxa"/>
          </w:tcPr>
          <w:p w:rsidR="00534DEB" w:rsidRPr="00534DEB" w:rsidRDefault="000E4809" w:rsidP="000E4809">
            <w:pPr>
              <w:jc w:val="center"/>
              <w:rPr>
                <w:rtl/>
              </w:rPr>
            </w:pPr>
            <w:r>
              <w:rPr>
                <w:rFonts w:hint="cs"/>
                <w:rtl/>
              </w:rPr>
              <w:t>16</w:t>
            </w:r>
          </w:p>
        </w:tc>
        <w:tc>
          <w:tcPr>
            <w:tcW w:w="1087" w:type="dxa"/>
          </w:tcPr>
          <w:p w:rsidR="001219AA" w:rsidRDefault="001219AA" w:rsidP="001219AA">
            <w:pPr>
              <w:jc w:val="center"/>
              <w:rPr>
                <w:rtl/>
              </w:rPr>
            </w:pPr>
          </w:p>
          <w:p w:rsidR="00534DEB" w:rsidRPr="00534DEB" w:rsidRDefault="001219AA" w:rsidP="001219AA">
            <w:pPr>
              <w:jc w:val="center"/>
              <w:rPr>
                <w:rtl/>
              </w:rPr>
            </w:pPr>
            <w:r>
              <w:rPr>
                <w:rFonts w:hint="cs"/>
                <w:rtl/>
              </w:rPr>
              <w:t>א-ה</w:t>
            </w:r>
          </w:p>
        </w:tc>
        <w:tc>
          <w:tcPr>
            <w:tcW w:w="1418" w:type="dxa"/>
          </w:tcPr>
          <w:p w:rsidR="00534DEB" w:rsidRPr="00534DEB" w:rsidRDefault="001219AA" w:rsidP="001219AA">
            <w:pPr>
              <w:jc w:val="center"/>
              <w:rPr>
                <w:rtl/>
              </w:rPr>
            </w:pPr>
            <w:r>
              <w:rPr>
                <w:rFonts w:hint="cs"/>
                <w:rtl/>
              </w:rPr>
              <w:t>-</w:t>
            </w:r>
          </w:p>
        </w:tc>
      </w:tr>
      <w:tr w:rsidR="00CC082E" w:rsidRPr="00534DEB" w:rsidTr="001B16D2">
        <w:tc>
          <w:tcPr>
            <w:tcW w:w="1820" w:type="dxa"/>
          </w:tcPr>
          <w:p w:rsidR="00534DEB" w:rsidRDefault="00534DEB" w:rsidP="00963DA8">
            <w:pPr>
              <w:rPr>
                <w:rtl/>
              </w:rPr>
            </w:pPr>
          </w:p>
          <w:p w:rsidR="00534DEB" w:rsidRPr="00534DEB" w:rsidRDefault="001219AA" w:rsidP="00963DA8">
            <w:pPr>
              <w:rPr>
                <w:rtl/>
              </w:rPr>
            </w:pPr>
            <w:r>
              <w:rPr>
                <w:rFonts w:hint="cs"/>
                <w:rtl/>
              </w:rPr>
              <w:t>בנין א' כניסה</w:t>
            </w:r>
          </w:p>
        </w:tc>
        <w:tc>
          <w:tcPr>
            <w:tcW w:w="1535" w:type="dxa"/>
          </w:tcPr>
          <w:p w:rsidR="00534DEB" w:rsidRPr="00534DEB" w:rsidRDefault="00CC082E" w:rsidP="00CC082E">
            <w:pPr>
              <w:jc w:val="center"/>
              <w:rPr>
                <w:rtl/>
              </w:rPr>
            </w:pPr>
            <w:r>
              <w:rPr>
                <w:rFonts w:hint="cs"/>
                <w:rtl/>
              </w:rPr>
              <w:t>מאבטח</w:t>
            </w:r>
          </w:p>
        </w:tc>
        <w:tc>
          <w:tcPr>
            <w:tcW w:w="1262" w:type="dxa"/>
          </w:tcPr>
          <w:p w:rsidR="00534DEB" w:rsidRPr="00534DEB" w:rsidRDefault="00CE42E1" w:rsidP="00652832">
            <w:pPr>
              <w:jc w:val="center"/>
              <w:rPr>
                <w:rtl/>
              </w:rPr>
            </w:pPr>
            <w:r>
              <w:rPr>
                <w:rFonts w:hint="cs"/>
                <w:rtl/>
              </w:rPr>
              <w:t>1</w:t>
            </w:r>
          </w:p>
        </w:tc>
        <w:tc>
          <w:tcPr>
            <w:tcW w:w="1120" w:type="dxa"/>
          </w:tcPr>
          <w:p w:rsidR="00534DEB" w:rsidRPr="00534DEB" w:rsidRDefault="00652832" w:rsidP="00652832">
            <w:pPr>
              <w:jc w:val="center"/>
              <w:rPr>
                <w:rtl/>
              </w:rPr>
            </w:pPr>
            <w:r>
              <w:rPr>
                <w:rFonts w:hint="cs"/>
                <w:rtl/>
              </w:rPr>
              <w:t>7:00</w:t>
            </w:r>
          </w:p>
        </w:tc>
        <w:tc>
          <w:tcPr>
            <w:tcW w:w="984" w:type="dxa"/>
          </w:tcPr>
          <w:p w:rsidR="00534DEB" w:rsidRPr="00534DEB" w:rsidRDefault="00652832" w:rsidP="00652832">
            <w:pPr>
              <w:jc w:val="center"/>
              <w:rPr>
                <w:rtl/>
              </w:rPr>
            </w:pPr>
            <w:r>
              <w:rPr>
                <w:rFonts w:hint="cs"/>
                <w:rtl/>
              </w:rPr>
              <w:t>7:00</w:t>
            </w:r>
          </w:p>
        </w:tc>
        <w:tc>
          <w:tcPr>
            <w:tcW w:w="1264" w:type="dxa"/>
          </w:tcPr>
          <w:p w:rsidR="00534DEB" w:rsidRPr="00534DEB" w:rsidRDefault="000E4809" w:rsidP="000E4809">
            <w:pPr>
              <w:jc w:val="center"/>
              <w:rPr>
                <w:rtl/>
              </w:rPr>
            </w:pPr>
            <w:r>
              <w:rPr>
                <w:rFonts w:hint="cs"/>
                <w:rtl/>
              </w:rPr>
              <w:t>24</w:t>
            </w:r>
          </w:p>
        </w:tc>
        <w:tc>
          <w:tcPr>
            <w:tcW w:w="1087" w:type="dxa"/>
          </w:tcPr>
          <w:p w:rsidR="001219AA" w:rsidRDefault="001219AA" w:rsidP="001219AA">
            <w:pPr>
              <w:jc w:val="center"/>
              <w:rPr>
                <w:rtl/>
              </w:rPr>
            </w:pPr>
          </w:p>
          <w:p w:rsidR="00534DEB" w:rsidRPr="00534DEB" w:rsidRDefault="001219AA" w:rsidP="001219AA">
            <w:pPr>
              <w:jc w:val="center"/>
              <w:rPr>
                <w:rtl/>
              </w:rPr>
            </w:pPr>
            <w:r>
              <w:rPr>
                <w:rFonts w:hint="cs"/>
                <w:rtl/>
              </w:rPr>
              <w:t>א-ה</w:t>
            </w:r>
          </w:p>
        </w:tc>
        <w:tc>
          <w:tcPr>
            <w:tcW w:w="1418" w:type="dxa"/>
          </w:tcPr>
          <w:p w:rsidR="00534DEB" w:rsidRPr="00534DEB" w:rsidRDefault="001219AA" w:rsidP="001219AA">
            <w:pPr>
              <w:jc w:val="center"/>
              <w:rPr>
                <w:rtl/>
              </w:rPr>
            </w:pPr>
            <w:r>
              <w:rPr>
                <w:rFonts w:hint="cs"/>
                <w:rtl/>
              </w:rPr>
              <w:t>-</w:t>
            </w:r>
          </w:p>
        </w:tc>
      </w:tr>
      <w:tr w:rsidR="00CC082E" w:rsidRPr="00534DEB" w:rsidTr="001B16D2">
        <w:tc>
          <w:tcPr>
            <w:tcW w:w="1820" w:type="dxa"/>
          </w:tcPr>
          <w:p w:rsidR="00534DEB" w:rsidRDefault="00534DEB" w:rsidP="00963DA8">
            <w:pPr>
              <w:rPr>
                <w:rtl/>
              </w:rPr>
            </w:pPr>
          </w:p>
          <w:p w:rsidR="00534DEB" w:rsidRPr="00534DEB" w:rsidRDefault="001219AA" w:rsidP="00963DA8">
            <w:pPr>
              <w:rPr>
                <w:rtl/>
              </w:rPr>
            </w:pPr>
            <w:r>
              <w:rPr>
                <w:rFonts w:hint="cs"/>
                <w:rtl/>
              </w:rPr>
              <w:t>בנין ג'</w:t>
            </w:r>
          </w:p>
        </w:tc>
        <w:tc>
          <w:tcPr>
            <w:tcW w:w="1535" w:type="dxa"/>
          </w:tcPr>
          <w:p w:rsidR="00534DEB" w:rsidRPr="00534DEB" w:rsidRDefault="00CC082E" w:rsidP="00CC082E">
            <w:pPr>
              <w:jc w:val="center"/>
              <w:rPr>
                <w:rtl/>
              </w:rPr>
            </w:pPr>
            <w:r>
              <w:rPr>
                <w:rFonts w:hint="cs"/>
                <w:rtl/>
              </w:rPr>
              <w:t>מאבטח</w:t>
            </w:r>
          </w:p>
        </w:tc>
        <w:tc>
          <w:tcPr>
            <w:tcW w:w="1262" w:type="dxa"/>
          </w:tcPr>
          <w:p w:rsidR="00534DEB" w:rsidRPr="00534DEB" w:rsidRDefault="00CE42E1" w:rsidP="00652832">
            <w:pPr>
              <w:jc w:val="center"/>
              <w:rPr>
                <w:rtl/>
              </w:rPr>
            </w:pPr>
            <w:r>
              <w:rPr>
                <w:rFonts w:hint="cs"/>
                <w:rtl/>
              </w:rPr>
              <w:t>1</w:t>
            </w:r>
          </w:p>
        </w:tc>
        <w:tc>
          <w:tcPr>
            <w:tcW w:w="1120" w:type="dxa"/>
          </w:tcPr>
          <w:p w:rsidR="00534DEB" w:rsidRPr="00534DEB" w:rsidRDefault="00652832" w:rsidP="00652832">
            <w:pPr>
              <w:jc w:val="center"/>
              <w:rPr>
                <w:rtl/>
              </w:rPr>
            </w:pPr>
            <w:r>
              <w:rPr>
                <w:rFonts w:hint="cs"/>
                <w:rtl/>
              </w:rPr>
              <w:t>7:00</w:t>
            </w:r>
          </w:p>
        </w:tc>
        <w:tc>
          <w:tcPr>
            <w:tcW w:w="984" w:type="dxa"/>
          </w:tcPr>
          <w:p w:rsidR="00534DEB" w:rsidRPr="00534DEB" w:rsidRDefault="00652832" w:rsidP="00652832">
            <w:pPr>
              <w:jc w:val="center"/>
              <w:rPr>
                <w:rtl/>
              </w:rPr>
            </w:pPr>
            <w:r>
              <w:rPr>
                <w:rFonts w:hint="cs"/>
                <w:rtl/>
              </w:rPr>
              <w:t>7:00</w:t>
            </w:r>
          </w:p>
        </w:tc>
        <w:tc>
          <w:tcPr>
            <w:tcW w:w="1264" w:type="dxa"/>
          </w:tcPr>
          <w:p w:rsidR="00534DEB" w:rsidRPr="00534DEB" w:rsidRDefault="000E4809" w:rsidP="000E4809">
            <w:pPr>
              <w:jc w:val="center"/>
              <w:rPr>
                <w:rtl/>
              </w:rPr>
            </w:pPr>
            <w:r>
              <w:rPr>
                <w:rFonts w:hint="cs"/>
                <w:rtl/>
              </w:rPr>
              <w:t>24</w:t>
            </w:r>
          </w:p>
        </w:tc>
        <w:tc>
          <w:tcPr>
            <w:tcW w:w="1087" w:type="dxa"/>
          </w:tcPr>
          <w:p w:rsidR="001219AA" w:rsidRDefault="001219AA" w:rsidP="001219AA">
            <w:pPr>
              <w:jc w:val="center"/>
              <w:rPr>
                <w:rtl/>
              </w:rPr>
            </w:pPr>
          </w:p>
          <w:p w:rsidR="00534DEB" w:rsidRPr="00534DEB" w:rsidRDefault="001219AA" w:rsidP="001219AA">
            <w:pPr>
              <w:jc w:val="center"/>
              <w:rPr>
                <w:rtl/>
              </w:rPr>
            </w:pPr>
            <w:r>
              <w:rPr>
                <w:rFonts w:hint="cs"/>
                <w:rtl/>
              </w:rPr>
              <w:t>א-ה</w:t>
            </w:r>
          </w:p>
        </w:tc>
        <w:tc>
          <w:tcPr>
            <w:tcW w:w="1418" w:type="dxa"/>
          </w:tcPr>
          <w:p w:rsidR="00534DEB" w:rsidRPr="00534DEB" w:rsidRDefault="001219AA" w:rsidP="001219AA">
            <w:pPr>
              <w:jc w:val="center"/>
              <w:rPr>
                <w:rtl/>
              </w:rPr>
            </w:pPr>
            <w:r>
              <w:rPr>
                <w:rFonts w:hint="cs"/>
                <w:rtl/>
              </w:rPr>
              <w:t>-</w:t>
            </w:r>
          </w:p>
        </w:tc>
      </w:tr>
      <w:tr w:rsidR="00CC082E" w:rsidRPr="00534DEB" w:rsidTr="001B16D2">
        <w:tc>
          <w:tcPr>
            <w:tcW w:w="1820" w:type="dxa"/>
          </w:tcPr>
          <w:p w:rsidR="00534DEB" w:rsidRDefault="00534DEB" w:rsidP="00963DA8">
            <w:pPr>
              <w:rPr>
                <w:rtl/>
              </w:rPr>
            </w:pPr>
          </w:p>
          <w:p w:rsidR="00534DEB" w:rsidRPr="00534DEB" w:rsidRDefault="001219AA" w:rsidP="00963DA8">
            <w:pPr>
              <w:rPr>
                <w:rtl/>
              </w:rPr>
            </w:pPr>
            <w:r>
              <w:rPr>
                <w:rFonts w:hint="cs"/>
                <w:rtl/>
              </w:rPr>
              <w:t>סייר מזרחי</w:t>
            </w:r>
          </w:p>
        </w:tc>
        <w:tc>
          <w:tcPr>
            <w:tcW w:w="1535" w:type="dxa"/>
          </w:tcPr>
          <w:p w:rsidR="00534DEB" w:rsidRPr="00534DEB" w:rsidRDefault="00CC082E" w:rsidP="00CC082E">
            <w:pPr>
              <w:jc w:val="center"/>
              <w:rPr>
                <w:rtl/>
              </w:rPr>
            </w:pPr>
            <w:r>
              <w:rPr>
                <w:rFonts w:hint="cs"/>
                <w:rtl/>
              </w:rPr>
              <w:t>מאבטח</w:t>
            </w:r>
          </w:p>
        </w:tc>
        <w:tc>
          <w:tcPr>
            <w:tcW w:w="1262" w:type="dxa"/>
          </w:tcPr>
          <w:p w:rsidR="00534DEB" w:rsidRPr="00534DEB" w:rsidRDefault="00CE42E1" w:rsidP="00652832">
            <w:pPr>
              <w:jc w:val="center"/>
              <w:rPr>
                <w:rtl/>
              </w:rPr>
            </w:pPr>
            <w:r>
              <w:rPr>
                <w:rFonts w:hint="cs"/>
                <w:rtl/>
              </w:rPr>
              <w:t>1</w:t>
            </w:r>
          </w:p>
        </w:tc>
        <w:tc>
          <w:tcPr>
            <w:tcW w:w="1120" w:type="dxa"/>
          </w:tcPr>
          <w:p w:rsidR="00534DEB" w:rsidRPr="00534DEB" w:rsidRDefault="00652832" w:rsidP="00652832">
            <w:pPr>
              <w:jc w:val="center"/>
              <w:rPr>
                <w:rtl/>
              </w:rPr>
            </w:pPr>
            <w:r>
              <w:rPr>
                <w:rFonts w:hint="cs"/>
                <w:rtl/>
              </w:rPr>
              <w:t>7:00</w:t>
            </w:r>
          </w:p>
        </w:tc>
        <w:tc>
          <w:tcPr>
            <w:tcW w:w="984" w:type="dxa"/>
          </w:tcPr>
          <w:p w:rsidR="00534DEB" w:rsidRPr="00534DEB" w:rsidRDefault="00652832" w:rsidP="00652832">
            <w:pPr>
              <w:jc w:val="center"/>
              <w:rPr>
                <w:rtl/>
              </w:rPr>
            </w:pPr>
            <w:r>
              <w:rPr>
                <w:rFonts w:hint="cs"/>
                <w:rtl/>
              </w:rPr>
              <w:t>17:00</w:t>
            </w:r>
          </w:p>
        </w:tc>
        <w:tc>
          <w:tcPr>
            <w:tcW w:w="1264" w:type="dxa"/>
          </w:tcPr>
          <w:p w:rsidR="00534DEB" w:rsidRPr="00534DEB" w:rsidRDefault="000E4809" w:rsidP="000E4809">
            <w:pPr>
              <w:jc w:val="center"/>
              <w:rPr>
                <w:rtl/>
              </w:rPr>
            </w:pPr>
            <w:r>
              <w:rPr>
                <w:rFonts w:hint="cs"/>
                <w:rtl/>
              </w:rPr>
              <w:t>10</w:t>
            </w:r>
          </w:p>
        </w:tc>
        <w:tc>
          <w:tcPr>
            <w:tcW w:w="1087" w:type="dxa"/>
          </w:tcPr>
          <w:p w:rsidR="001219AA" w:rsidRDefault="001219AA" w:rsidP="001219AA">
            <w:pPr>
              <w:jc w:val="center"/>
              <w:rPr>
                <w:rtl/>
              </w:rPr>
            </w:pPr>
          </w:p>
          <w:p w:rsidR="00534DEB" w:rsidRPr="00534DEB" w:rsidRDefault="001219AA" w:rsidP="001219AA">
            <w:pPr>
              <w:jc w:val="center"/>
              <w:rPr>
                <w:rtl/>
              </w:rPr>
            </w:pPr>
            <w:r>
              <w:rPr>
                <w:rFonts w:hint="cs"/>
                <w:rtl/>
              </w:rPr>
              <w:t>א-ה</w:t>
            </w:r>
          </w:p>
        </w:tc>
        <w:tc>
          <w:tcPr>
            <w:tcW w:w="1418" w:type="dxa"/>
          </w:tcPr>
          <w:p w:rsidR="00534DEB" w:rsidRPr="00534DEB" w:rsidRDefault="001219AA" w:rsidP="001219AA">
            <w:pPr>
              <w:jc w:val="center"/>
              <w:rPr>
                <w:rtl/>
              </w:rPr>
            </w:pPr>
            <w:r>
              <w:rPr>
                <w:rFonts w:hint="cs"/>
                <w:rtl/>
              </w:rPr>
              <w:t>-</w:t>
            </w:r>
          </w:p>
        </w:tc>
      </w:tr>
      <w:tr w:rsidR="00CC082E" w:rsidRPr="00534DEB" w:rsidTr="001B16D2">
        <w:tc>
          <w:tcPr>
            <w:tcW w:w="1820" w:type="dxa"/>
          </w:tcPr>
          <w:p w:rsidR="00534DEB" w:rsidRDefault="00534DEB" w:rsidP="00963DA8">
            <w:pPr>
              <w:rPr>
                <w:rtl/>
              </w:rPr>
            </w:pPr>
          </w:p>
          <w:p w:rsidR="00534DEB" w:rsidRPr="00534DEB" w:rsidRDefault="001219AA" w:rsidP="00963DA8">
            <w:pPr>
              <w:rPr>
                <w:rtl/>
              </w:rPr>
            </w:pPr>
            <w:r>
              <w:rPr>
                <w:rFonts w:hint="cs"/>
                <w:rtl/>
              </w:rPr>
              <w:t>סייר מערבי</w:t>
            </w:r>
          </w:p>
        </w:tc>
        <w:tc>
          <w:tcPr>
            <w:tcW w:w="1535" w:type="dxa"/>
          </w:tcPr>
          <w:p w:rsidR="00534DEB" w:rsidRPr="00534DEB" w:rsidRDefault="00CC082E" w:rsidP="00CC082E">
            <w:pPr>
              <w:jc w:val="center"/>
              <w:rPr>
                <w:rtl/>
              </w:rPr>
            </w:pPr>
            <w:r>
              <w:rPr>
                <w:rFonts w:hint="cs"/>
                <w:rtl/>
              </w:rPr>
              <w:t>מאבטח</w:t>
            </w:r>
          </w:p>
        </w:tc>
        <w:tc>
          <w:tcPr>
            <w:tcW w:w="1262" w:type="dxa"/>
          </w:tcPr>
          <w:p w:rsidR="00534DEB" w:rsidRPr="00534DEB" w:rsidRDefault="00CE42E1" w:rsidP="00652832">
            <w:pPr>
              <w:jc w:val="center"/>
              <w:rPr>
                <w:rtl/>
              </w:rPr>
            </w:pPr>
            <w:r>
              <w:rPr>
                <w:rFonts w:hint="cs"/>
                <w:rtl/>
              </w:rPr>
              <w:t>1</w:t>
            </w:r>
          </w:p>
        </w:tc>
        <w:tc>
          <w:tcPr>
            <w:tcW w:w="1120" w:type="dxa"/>
          </w:tcPr>
          <w:p w:rsidR="00534DEB" w:rsidRPr="00534DEB" w:rsidRDefault="00652832" w:rsidP="00652832">
            <w:pPr>
              <w:jc w:val="center"/>
              <w:rPr>
                <w:rtl/>
              </w:rPr>
            </w:pPr>
            <w:r>
              <w:rPr>
                <w:rFonts w:hint="cs"/>
                <w:rtl/>
              </w:rPr>
              <w:t>7:00</w:t>
            </w:r>
          </w:p>
        </w:tc>
        <w:tc>
          <w:tcPr>
            <w:tcW w:w="984" w:type="dxa"/>
          </w:tcPr>
          <w:p w:rsidR="00534DEB" w:rsidRPr="00534DEB" w:rsidRDefault="00652832" w:rsidP="00652832">
            <w:pPr>
              <w:jc w:val="center"/>
              <w:rPr>
                <w:rtl/>
              </w:rPr>
            </w:pPr>
            <w:r>
              <w:rPr>
                <w:rFonts w:hint="cs"/>
                <w:rtl/>
              </w:rPr>
              <w:t>23:00</w:t>
            </w:r>
          </w:p>
        </w:tc>
        <w:tc>
          <w:tcPr>
            <w:tcW w:w="1264" w:type="dxa"/>
          </w:tcPr>
          <w:p w:rsidR="00534DEB" w:rsidRPr="00534DEB" w:rsidRDefault="000E4809" w:rsidP="000E4809">
            <w:pPr>
              <w:jc w:val="center"/>
              <w:rPr>
                <w:rtl/>
              </w:rPr>
            </w:pPr>
            <w:r>
              <w:rPr>
                <w:rFonts w:hint="cs"/>
                <w:rtl/>
              </w:rPr>
              <w:t>16</w:t>
            </w:r>
          </w:p>
        </w:tc>
        <w:tc>
          <w:tcPr>
            <w:tcW w:w="1087" w:type="dxa"/>
          </w:tcPr>
          <w:p w:rsidR="001219AA" w:rsidRDefault="001219AA" w:rsidP="001219AA">
            <w:pPr>
              <w:jc w:val="center"/>
              <w:rPr>
                <w:rtl/>
              </w:rPr>
            </w:pPr>
          </w:p>
          <w:p w:rsidR="00534DEB" w:rsidRPr="00534DEB" w:rsidRDefault="001219AA" w:rsidP="001219AA">
            <w:pPr>
              <w:jc w:val="center"/>
              <w:rPr>
                <w:rtl/>
              </w:rPr>
            </w:pPr>
            <w:r>
              <w:rPr>
                <w:rFonts w:hint="cs"/>
                <w:rtl/>
              </w:rPr>
              <w:t>א-ה</w:t>
            </w:r>
          </w:p>
        </w:tc>
        <w:tc>
          <w:tcPr>
            <w:tcW w:w="1418" w:type="dxa"/>
          </w:tcPr>
          <w:p w:rsidR="00534DEB" w:rsidRPr="00534DEB" w:rsidRDefault="001219AA" w:rsidP="001219AA">
            <w:pPr>
              <w:jc w:val="center"/>
              <w:rPr>
                <w:rtl/>
              </w:rPr>
            </w:pPr>
            <w:r>
              <w:rPr>
                <w:rFonts w:hint="cs"/>
                <w:rtl/>
              </w:rPr>
              <w:t>-</w:t>
            </w:r>
          </w:p>
        </w:tc>
      </w:tr>
      <w:tr w:rsidR="00CC082E" w:rsidRPr="00534DEB" w:rsidTr="001B16D2">
        <w:tc>
          <w:tcPr>
            <w:tcW w:w="1820" w:type="dxa"/>
          </w:tcPr>
          <w:p w:rsidR="00534DEB" w:rsidRDefault="00534DEB" w:rsidP="00963DA8">
            <w:pPr>
              <w:rPr>
                <w:rtl/>
              </w:rPr>
            </w:pPr>
          </w:p>
          <w:p w:rsidR="00534DEB" w:rsidRPr="00534DEB" w:rsidRDefault="001219AA" w:rsidP="00963DA8">
            <w:pPr>
              <w:rPr>
                <w:rtl/>
              </w:rPr>
            </w:pPr>
            <w:r>
              <w:rPr>
                <w:rFonts w:hint="cs"/>
                <w:rtl/>
              </w:rPr>
              <w:t xml:space="preserve">חניון </w:t>
            </w:r>
            <w:r>
              <w:rPr>
                <w:rtl/>
              </w:rPr>
              <w:t>–</w:t>
            </w:r>
            <w:r>
              <w:rPr>
                <w:rFonts w:hint="cs"/>
                <w:rtl/>
              </w:rPr>
              <w:t xml:space="preserve">כניסה </w:t>
            </w:r>
          </w:p>
        </w:tc>
        <w:tc>
          <w:tcPr>
            <w:tcW w:w="1535" w:type="dxa"/>
          </w:tcPr>
          <w:p w:rsidR="00534DEB" w:rsidRPr="00534DEB" w:rsidRDefault="00CC082E" w:rsidP="00CC082E">
            <w:pPr>
              <w:jc w:val="center"/>
              <w:rPr>
                <w:rtl/>
              </w:rPr>
            </w:pPr>
            <w:r>
              <w:rPr>
                <w:rFonts w:hint="cs"/>
                <w:rtl/>
              </w:rPr>
              <w:t>מאבטח</w:t>
            </w:r>
          </w:p>
        </w:tc>
        <w:tc>
          <w:tcPr>
            <w:tcW w:w="1262" w:type="dxa"/>
          </w:tcPr>
          <w:p w:rsidR="00534DEB" w:rsidRPr="00534DEB" w:rsidRDefault="00CE42E1" w:rsidP="00652832">
            <w:pPr>
              <w:jc w:val="center"/>
              <w:rPr>
                <w:rtl/>
              </w:rPr>
            </w:pPr>
            <w:r>
              <w:rPr>
                <w:rFonts w:hint="cs"/>
                <w:rtl/>
              </w:rPr>
              <w:t>1</w:t>
            </w:r>
          </w:p>
        </w:tc>
        <w:tc>
          <w:tcPr>
            <w:tcW w:w="1120" w:type="dxa"/>
          </w:tcPr>
          <w:p w:rsidR="00534DEB" w:rsidRPr="00534DEB" w:rsidRDefault="00963DA8" w:rsidP="00652832">
            <w:pPr>
              <w:jc w:val="center"/>
              <w:rPr>
                <w:rtl/>
              </w:rPr>
            </w:pPr>
            <w:r>
              <w:rPr>
                <w:rFonts w:hint="cs"/>
                <w:rtl/>
              </w:rPr>
              <w:t>6</w:t>
            </w:r>
            <w:r w:rsidR="00652832">
              <w:rPr>
                <w:rFonts w:hint="cs"/>
                <w:rtl/>
              </w:rPr>
              <w:t>:00</w:t>
            </w:r>
          </w:p>
        </w:tc>
        <w:tc>
          <w:tcPr>
            <w:tcW w:w="984" w:type="dxa"/>
          </w:tcPr>
          <w:p w:rsidR="00534DEB" w:rsidRPr="00534DEB" w:rsidRDefault="00652832" w:rsidP="00652832">
            <w:pPr>
              <w:jc w:val="center"/>
              <w:rPr>
                <w:rtl/>
              </w:rPr>
            </w:pPr>
            <w:r>
              <w:rPr>
                <w:rFonts w:hint="cs"/>
                <w:rtl/>
              </w:rPr>
              <w:t>23:00</w:t>
            </w:r>
          </w:p>
        </w:tc>
        <w:tc>
          <w:tcPr>
            <w:tcW w:w="1264" w:type="dxa"/>
          </w:tcPr>
          <w:p w:rsidR="00534DEB" w:rsidRPr="00534DEB" w:rsidRDefault="000E4809" w:rsidP="000E4809">
            <w:pPr>
              <w:jc w:val="center"/>
              <w:rPr>
                <w:rtl/>
              </w:rPr>
            </w:pPr>
            <w:r>
              <w:rPr>
                <w:rFonts w:hint="cs"/>
                <w:rtl/>
              </w:rPr>
              <w:t>17</w:t>
            </w:r>
          </w:p>
        </w:tc>
        <w:tc>
          <w:tcPr>
            <w:tcW w:w="1087" w:type="dxa"/>
          </w:tcPr>
          <w:p w:rsidR="001219AA" w:rsidRDefault="001219AA" w:rsidP="001219AA">
            <w:pPr>
              <w:jc w:val="center"/>
              <w:rPr>
                <w:rtl/>
              </w:rPr>
            </w:pPr>
          </w:p>
          <w:p w:rsidR="00534DEB" w:rsidRPr="00534DEB" w:rsidRDefault="001219AA" w:rsidP="001219AA">
            <w:pPr>
              <w:jc w:val="center"/>
              <w:rPr>
                <w:rtl/>
              </w:rPr>
            </w:pPr>
            <w:r>
              <w:rPr>
                <w:rFonts w:hint="cs"/>
                <w:rtl/>
              </w:rPr>
              <w:t>א-ה</w:t>
            </w:r>
          </w:p>
        </w:tc>
        <w:tc>
          <w:tcPr>
            <w:tcW w:w="1418" w:type="dxa"/>
          </w:tcPr>
          <w:p w:rsidR="00534DEB" w:rsidRPr="00534DEB" w:rsidRDefault="001219AA" w:rsidP="001219AA">
            <w:pPr>
              <w:jc w:val="center"/>
              <w:rPr>
                <w:rtl/>
              </w:rPr>
            </w:pPr>
            <w:r>
              <w:rPr>
                <w:rFonts w:hint="cs"/>
                <w:rtl/>
              </w:rPr>
              <w:t>-</w:t>
            </w:r>
          </w:p>
        </w:tc>
      </w:tr>
      <w:tr w:rsidR="00963DA8" w:rsidRPr="00534DEB" w:rsidTr="001B16D2">
        <w:tc>
          <w:tcPr>
            <w:tcW w:w="1820" w:type="dxa"/>
          </w:tcPr>
          <w:p w:rsidR="00963DA8" w:rsidRDefault="00963DA8" w:rsidP="00963DA8">
            <w:pPr>
              <w:rPr>
                <w:rtl/>
              </w:rPr>
            </w:pPr>
            <w:r>
              <w:rPr>
                <w:rFonts w:hint="cs"/>
                <w:rtl/>
              </w:rPr>
              <w:t>כניסה ראשית הולכי רגל</w:t>
            </w:r>
          </w:p>
        </w:tc>
        <w:tc>
          <w:tcPr>
            <w:tcW w:w="1535" w:type="dxa"/>
          </w:tcPr>
          <w:p w:rsidR="00963DA8" w:rsidRDefault="00963DA8" w:rsidP="00CC082E">
            <w:pPr>
              <w:jc w:val="center"/>
              <w:rPr>
                <w:rtl/>
              </w:rPr>
            </w:pPr>
            <w:r>
              <w:rPr>
                <w:rFonts w:hint="cs"/>
                <w:rtl/>
              </w:rPr>
              <w:t>מאבטח</w:t>
            </w:r>
          </w:p>
        </w:tc>
        <w:tc>
          <w:tcPr>
            <w:tcW w:w="1262" w:type="dxa"/>
          </w:tcPr>
          <w:p w:rsidR="00963DA8" w:rsidRDefault="00963DA8" w:rsidP="00652832">
            <w:pPr>
              <w:jc w:val="center"/>
              <w:rPr>
                <w:rtl/>
              </w:rPr>
            </w:pPr>
            <w:r>
              <w:rPr>
                <w:rFonts w:hint="cs"/>
                <w:rtl/>
              </w:rPr>
              <w:t>1</w:t>
            </w:r>
          </w:p>
        </w:tc>
        <w:tc>
          <w:tcPr>
            <w:tcW w:w="1120" w:type="dxa"/>
          </w:tcPr>
          <w:p w:rsidR="00963DA8" w:rsidRDefault="00963DA8" w:rsidP="00652832">
            <w:pPr>
              <w:jc w:val="center"/>
              <w:rPr>
                <w:rtl/>
              </w:rPr>
            </w:pPr>
            <w:r>
              <w:rPr>
                <w:rFonts w:hint="cs"/>
                <w:rtl/>
              </w:rPr>
              <w:t>7:00</w:t>
            </w:r>
          </w:p>
        </w:tc>
        <w:tc>
          <w:tcPr>
            <w:tcW w:w="984" w:type="dxa"/>
          </w:tcPr>
          <w:p w:rsidR="00963DA8" w:rsidRDefault="00963DA8" w:rsidP="00652832">
            <w:pPr>
              <w:jc w:val="center"/>
              <w:rPr>
                <w:rtl/>
              </w:rPr>
            </w:pPr>
            <w:r>
              <w:rPr>
                <w:rFonts w:hint="cs"/>
                <w:rtl/>
              </w:rPr>
              <w:t>15:00</w:t>
            </w:r>
          </w:p>
        </w:tc>
        <w:tc>
          <w:tcPr>
            <w:tcW w:w="1264" w:type="dxa"/>
          </w:tcPr>
          <w:p w:rsidR="00963DA8" w:rsidRDefault="00963DA8" w:rsidP="000E4809">
            <w:pPr>
              <w:jc w:val="center"/>
              <w:rPr>
                <w:rtl/>
              </w:rPr>
            </w:pPr>
            <w:r>
              <w:rPr>
                <w:rFonts w:hint="cs"/>
                <w:rtl/>
              </w:rPr>
              <w:t>8</w:t>
            </w:r>
          </w:p>
        </w:tc>
        <w:tc>
          <w:tcPr>
            <w:tcW w:w="1087" w:type="dxa"/>
          </w:tcPr>
          <w:p w:rsidR="00963DA8" w:rsidRDefault="00963DA8" w:rsidP="001219AA">
            <w:pPr>
              <w:jc w:val="center"/>
              <w:rPr>
                <w:rtl/>
              </w:rPr>
            </w:pPr>
            <w:r>
              <w:rPr>
                <w:rFonts w:hint="cs"/>
                <w:rtl/>
              </w:rPr>
              <w:t>א-ה</w:t>
            </w:r>
          </w:p>
        </w:tc>
        <w:tc>
          <w:tcPr>
            <w:tcW w:w="1418" w:type="dxa"/>
          </w:tcPr>
          <w:p w:rsidR="00963DA8" w:rsidRDefault="00963DA8" w:rsidP="001219AA">
            <w:pPr>
              <w:jc w:val="center"/>
              <w:rPr>
                <w:rtl/>
              </w:rPr>
            </w:pPr>
          </w:p>
        </w:tc>
      </w:tr>
      <w:tr w:rsidR="00CC082E" w:rsidRPr="00534DEB" w:rsidTr="001B16D2">
        <w:tc>
          <w:tcPr>
            <w:tcW w:w="1820" w:type="dxa"/>
          </w:tcPr>
          <w:p w:rsidR="00534DEB" w:rsidRPr="00534DEB" w:rsidRDefault="001219AA" w:rsidP="00963DA8">
            <w:pPr>
              <w:rPr>
                <w:rtl/>
              </w:rPr>
            </w:pPr>
            <w:r>
              <w:rPr>
                <w:rFonts w:hint="cs"/>
                <w:rtl/>
              </w:rPr>
              <w:t>כניסה ראשית הולכי רגל</w:t>
            </w:r>
          </w:p>
        </w:tc>
        <w:tc>
          <w:tcPr>
            <w:tcW w:w="1535" w:type="dxa"/>
          </w:tcPr>
          <w:p w:rsidR="00534DEB" w:rsidRPr="00534DEB" w:rsidRDefault="00CC082E" w:rsidP="00CC082E">
            <w:pPr>
              <w:jc w:val="center"/>
              <w:rPr>
                <w:rtl/>
              </w:rPr>
            </w:pPr>
            <w:r>
              <w:rPr>
                <w:rFonts w:hint="cs"/>
                <w:rtl/>
              </w:rPr>
              <w:t>מאבטח</w:t>
            </w:r>
          </w:p>
        </w:tc>
        <w:tc>
          <w:tcPr>
            <w:tcW w:w="1262" w:type="dxa"/>
          </w:tcPr>
          <w:p w:rsidR="00534DEB" w:rsidRPr="00534DEB" w:rsidRDefault="00CE42E1" w:rsidP="00652832">
            <w:pPr>
              <w:jc w:val="center"/>
              <w:rPr>
                <w:rtl/>
              </w:rPr>
            </w:pPr>
            <w:r>
              <w:rPr>
                <w:rFonts w:hint="cs"/>
                <w:rtl/>
              </w:rPr>
              <w:t>1</w:t>
            </w:r>
          </w:p>
        </w:tc>
        <w:tc>
          <w:tcPr>
            <w:tcW w:w="1120" w:type="dxa"/>
          </w:tcPr>
          <w:p w:rsidR="00534DEB" w:rsidRPr="00534DEB" w:rsidRDefault="00963DA8" w:rsidP="00652832">
            <w:pPr>
              <w:jc w:val="center"/>
              <w:rPr>
                <w:rtl/>
              </w:rPr>
            </w:pPr>
            <w:r>
              <w:rPr>
                <w:rFonts w:hint="cs"/>
                <w:rtl/>
              </w:rPr>
              <w:t>7:00</w:t>
            </w:r>
          </w:p>
        </w:tc>
        <w:tc>
          <w:tcPr>
            <w:tcW w:w="984" w:type="dxa"/>
          </w:tcPr>
          <w:p w:rsidR="00534DEB" w:rsidRPr="00534DEB" w:rsidRDefault="00652832" w:rsidP="00652832">
            <w:pPr>
              <w:jc w:val="center"/>
              <w:rPr>
                <w:rtl/>
              </w:rPr>
            </w:pPr>
            <w:r>
              <w:rPr>
                <w:rFonts w:hint="cs"/>
                <w:rtl/>
              </w:rPr>
              <w:t>19:00</w:t>
            </w:r>
          </w:p>
        </w:tc>
        <w:tc>
          <w:tcPr>
            <w:tcW w:w="1264" w:type="dxa"/>
          </w:tcPr>
          <w:p w:rsidR="00534DEB" w:rsidRPr="00534DEB" w:rsidRDefault="000E4809" w:rsidP="000E4809">
            <w:pPr>
              <w:jc w:val="center"/>
              <w:rPr>
                <w:rtl/>
              </w:rPr>
            </w:pPr>
            <w:r>
              <w:rPr>
                <w:rFonts w:hint="cs"/>
                <w:rtl/>
              </w:rPr>
              <w:t>12</w:t>
            </w:r>
          </w:p>
        </w:tc>
        <w:tc>
          <w:tcPr>
            <w:tcW w:w="1087" w:type="dxa"/>
          </w:tcPr>
          <w:p w:rsidR="001219AA" w:rsidRDefault="001219AA" w:rsidP="001219AA">
            <w:pPr>
              <w:jc w:val="center"/>
              <w:rPr>
                <w:rtl/>
              </w:rPr>
            </w:pPr>
          </w:p>
          <w:p w:rsidR="00534DEB" w:rsidRPr="00534DEB" w:rsidRDefault="001219AA" w:rsidP="001219AA">
            <w:pPr>
              <w:jc w:val="center"/>
              <w:rPr>
                <w:rtl/>
              </w:rPr>
            </w:pPr>
            <w:r>
              <w:rPr>
                <w:rFonts w:hint="cs"/>
                <w:rtl/>
              </w:rPr>
              <w:t>א-ה</w:t>
            </w:r>
          </w:p>
        </w:tc>
        <w:tc>
          <w:tcPr>
            <w:tcW w:w="1418" w:type="dxa"/>
          </w:tcPr>
          <w:p w:rsidR="00534DEB" w:rsidRPr="00534DEB" w:rsidRDefault="001219AA" w:rsidP="001219AA">
            <w:pPr>
              <w:jc w:val="center"/>
              <w:rPr>
                <w:rtl/>
              </w:rPr>
            </w:pPr>
            <w:r>
              <w:rPr>
                <w:rFonts w:hint="cs"/>
                <w:rtl/>
              </w:rPr>
              <w:t>-</w:t>
            </w:r>
          </w:p>
        </w:tc>
      </w:tr>
      <w:tr w:rsidR="00CC082E" w:rsidRPr="00534DEB" w:rsidTr="001B16D2">
        <w:tc>
          <w:tcPr>
            <w:tcW w:w="1820" w:type="dxa"/>
          </w:tcPr>
          <w:p w:rsidR="00534DEB" w:rsidRDefault="001219AA" w:rsidP="00963DA8">
            <w:pPr>
              <w:rPr>
                <w:rtl/>
              </w:rPr>
            </w:pPr>
            <w:r>
              <w:rPr>
                <w:rFonts w:hint="cs"/>
                <w:rtl/>
              </w:rPr>
              <w:t>צופה סורק</w:t>
            </w:r>
          </w:p>
          <w:p w:rsidR="00534DEB" w:rsidRPr="00534DEB" w:rsidRDefault="00534DEB" w:rsidP="00963DA8">
            <w:pPr>
              <w:rPr>
                <w:rtl/>
              </w:rPr>
            </w:pPr>
          </w:p>
        </w:tc>
        <w:tc>
          <w:tcPr>
            <w:tcW w:w="1535" w:type="dxa"/>
          </w:tcPr>
          <w:p w:rsidR="00534DEB" w:rsidRPr="00534DEB" w:rsidRDefault="00CC082E" w:rsidP="00CC082E">
            <w:pPr>
              <w:jc w:val="center"/>
              <w:rPr>
                <w:rtl/>
              </w:rPr>
            </w:pPr>
            <w:r>
              <w:rPr>
                <w:rFonts w:hint="cs"/>
                <w:rtl/>
              </w:rPr>
              <w:t>מאבטח</w:t>
            </w:r>
          </w:p>
        </w:tc>
        <w:tc>
          <w:tcPr>
            <w:tcW w:w="1262" w:type="dxa"/>
          </w:tcPr>
          <w:p w:rsidR="00534DEB" w:rsidRPr="00534DEB" w:rsidRDefault="00CE42E1" w:rsidP="00652832">
            <w:pPr>
              <w:jc w:val="center"/>
              <w:rPr>
                <w:rtl/>
              </w:rPr>
            </w:pPr>
            <w:r>
              <w:rPr>
                <w:rFonts w:hint="cs"/>
                <w:rtl/>
              </w:rPr>
              <w:t>1</w:t>
            </w:r>
          </w:p>
        </w:tc>
        <w:tc>
          <w:tcPr>
            <w:tcW w:w="1120" w:type="dxa"/>
          </w:tcPr>
          <w:p w:rsidR="00534DEB" w:rsidRPr="00534DEB" w:rsidRDefault="00652832" w:rsidP="00652832">
            <w:pPr>
              <w:jc w:val="center"/>
              <w:rPr>
                <w:rtl/>
              </w:rPr>
            </w:pPr>
            <w:r>
              <w:rPr>
                <w:rFonts w:hint="cs"/>
                <w:rtl/>
              </w:rPr>
              <w:t>7:00</w:t>
            </w:r>
          </w:p>
        </w:tc>
        <w:tc>
          <w:tcPr>
            <w:tcW w:w="984" w:type="dxa"/>
          </w:tcPr>
          <w:p w:rsidR="00534DEB" w:rsidRPr="00534DEB" w:rsidRDefault="00652832" w:rsidP="00963DA8">
            <w:pPr>
              <w:jc w:val="center"/>
              <w:rPr>
                <w:rtl/>
              </w:rPr>
            </w:pPr>
            <w:r>
              <w:rPr>
                <w:rFonts w:hint="cs"/>
                <w:rtl/>
              </w:rPr>
              <w:t>1</w:t>
            </w:r>
            <w:r w:rsidR="00963DA8">
              <w:rPr>
                <w:rFonts w:hint="cs"/>
                <w:rtl/>
              </w:rPr>
              <w:t>7</w:t>
            </w:r>
            <w:r>
              <w:rPr>
                <w:rFonts w:hint="cs"/>
                <w:rtl/>
              </w:rPr>
              <w:t>:00</w:t>
            </w:r>
          </w:p>
        </w:tc>
        <w:tc>
          <w:tcPr>
            <w:tcW w:w="1264" w:type="dxa"/>
          </w:tcPr>
          <w:p w:rsidR="00534DEB" w:rsidRPr="00534DEB" w:rsidRDefault="00963DA8" w:rsidP="000E4809">
            <w:pPr>
              <w:jc w:val="center"/>
              <w:rPr>
                <w:rtl/>
              </w:rPr>
            </w:pPr>
            <w:r>
              <w:rPr>
                <w:rFonts w:hint="cs"/>
                <w:rtl/>
              </w:rPr>
              <w:t>10</w:t>
            </w:r>
          </w:p>
        </w:tc>
        <w:tc>
          <w:tcPr>
            <w:tcW w:w="1087" w:type="dxa"/>
          </w:tcPr>
          <w:p w:rsidR="001219AA" w:rsidRDefault="001219AA" w:rsidP="001219AA">
            <w:pPr>
              <w:jc w:val="center"/>
              <w:rPr>
                <w:rtl/>
              </w:rPr>
            </w:pPr>
          </w:p>
          <w:p w:rsidR="00534DEB" w:rsidRPr="00534DEB" w:rsidRDefault="001219AA" w:rsidP="001219AA">
            <w:pPr>
              <w:jc w:val="center"/>
              <w:rPr>
                <w:rtl/>
              </w:rPr>
            </w:pPr>
            <w:r>
              <w:rPr>
                <w:rFonts w:hint="cs"/>
                <w:rtl/>
              </w:rPr>
              <w:t>א-ה</w:t>
            </w:r>
          </w:p>
        </w:tc>
        <w:tc>
          <w:tcPr>
            <w:tcW w:w="1418" w:type="dxa"/>
          </w:tcPr>
          <w:p w:rsidR="00534DEB" w:rsidRPr="00534DEB" w:rsidRDefault="001219AA" w:rsidP="001219AA">
            <w:pPr>
              <w:jc w:val="center"/>
              <w:rPr>
                <w:rtl/>
              </w:rPr>
            </w:pPr>
            <w:r>
              <w:rPr>
                <w:rFonts w:hint="cs"/>
                <w:rtl/>
              </w:rPr>
              <w:t>-</w:t>
            </w:r>
          </w:p>
        </w:tc>
      </w:tr>
      <w:tr w:rsidR="00CC082E" w:rsidRPr="00534DEB" w:rsidTr="001B16D2">
        <w:tc>
          <w:tcPr>
            <w:tcW w:w="1820" w:type="dxa"/>
          </w:tcPr>
          <w:p w:rsidR="00534DEB" w:rsidRDefault="00534DEB" w:rsidP="00963DA8">
            <w:pPr>
              <w:rPr>
                <w:rtl/>
              </w:rPr>
            </w:pPr>
          </w:p>
          <w:p w:rsidR="00534DEB" w:rsidRPr="00534DEB" w:rsidRDefault="001219AA" w:rsidP="00963DA8">
            <w:pPr>
              <w:rPr>
                <w:rtl/>
              </w:rPr>
            </w:pPr>
            <w:r>
              <w:rPr>
                <w:rFonts w:hint="cs"/>
                <w:rtl/>
              </w:rPr>
              <w:t>מוקדן/</w:t>
            </w:r>
            <w:proofErr w:type="spellStart"/>
            <w:r>
              <w:rPr>
                <w:rFonts w:hint="cs"/>
                <w:rtl/>
              </w:rPr>
              <w:t>ית</w:t>
            </w:r>
            <w:proofErr w:type="spellEnd"/>
          </w:p>
        </w:tc>
        <w:tc>
          <w:tcPr>
            <w:tcW w:w="1535" w:type="dxa"/>
          </w:tcPr>
          <w:p w:rsidR="00534DEB" w:rsidRPr="00534DEB" w:rsidRDefault="00CC082E" w:rsidP="00CC082E">
            <w:pPr>
              <w:jc w:val="center"/>
              <w:rPr>
                <w:rtl/>
              </w:rPr>
            </w:pPr>
            <w:r>
              <w:rPr>
                <w:rFonts w:hint="cs"/>
                <w:rtl/>
              </w:rPr>
              <w:t>מפעיל בחדר בקרה</w:t>
            </w:r>
          </w:p>
        </w:tc>
        <w:tc>
          <w:tcPr>
            <w:tcW w:w="1262" w:type="dxa"/>
          </w:tcPr>
          <w:p w:rsidR="00534DEB" w:rsidRPr="00534DEB" w:rsidRDefault="00CE42E1" w:rsidP="00652832">
            <w:pPr>
              <w:jc w:val="center"/>
              <w:rPr>
                <w:rtl/>
              </w:rPr>
            </w:pPr>
            <w:r>
              <w:rPr>
                <w:rFonts w:hint="cs"/>
                <w:rtl/>
              </w:rPr>
              <w:t>1</w:t>
            </w:r>
          </w:p>
        </w:tc>
        <w:tc>
          <w:tcPr>
            <w:tcW w:w="1120" w:type="dxa"/>
          </w:tcPr>
          <w:p w:rsidR="00534DEB" w:rsidRPr="00534DEB" w:rsidRDefault="00652832" w:rsidP="00652832">
            <w:pPr>
              <w:jc w:val="center"/>
              <w:rPr>
                <w:rtl/>
              </w:rPr>
            </w:pPr>
            <w:r>
              <w:rPr>
                <w:rFonts w:hint="cs"/>
                <w:rtl/>
              </w:rPr>
              <w:t>7:00</w:t>
            </w:r>
          </w:p>
        </w:tc>
        <w:tc>
          <w:tcPr>
            <w:tcW w:w="984" w:type="dxa"/>
          </w:tcPr>
          <w:p w:rsidR="00534DEB" w:rsidRPr="00534DEB" w:rsidRDefault="00963DA8" w:rsidP="00652832">
            <w:pPr>
              <w:jc w:val="center"/>
              <w:rPr>
                <w:rtl/>
              </w:rPr>
            </w:pPr>
            <w:r>
              <w:rPr>
                <w:rFonts w:hint="cs"/>
                <w:rtl/>
              </w:rPr>
              <w:t>7:00</w:t>
            </w:r>
          </w:p>
        </w:tc>
        <w:tc>
          <w:tcPr>
            <w:tcW w:w="1264" w:type="dxa"/>
          </w:tcPr>
          <w:p w:rsidR="00534DEB" w:rsidRPr="00534DEB" w:rsidRDefault="000E4809" w:rsidP="000E4809">
            <w:pPr>
              <w:jc w:val="center"/>
              <w:rPr>
                <w:rtl/>
              </w:rPr>
            </w:pPr>
            <w:r>
              <w:rPr>
                <w:rFonts w:hint="cs"/>
                <w:rtl/>
              </w:rPr>
              <w:t>24</w:t>
            </w:r>
          </w:p>
        </w:tc>
        <w:tc>
          <w:tcPr>
            <w:tcW w:w="1087" w:type="dxa"/>
          </w:tcPr>
          <w:p w:rsidR="001219AA" w:rsidRDefault="001219AA" w:rsidP="001219AA">
            <w:pPr>
              <w:jc w:val="center"/>
              <w:rPr>
                <w:rtl/>
              </w:rPr>
            </w:pPr>
          </w:p>
          <w:p w:rsidR="00534DEB" w:rsidRPr="00534DEB" w:rsidRDefault="001219AA" w:rsidP="001219AA">
            <w:pPr>
              <w:jc w:val="center"/>
              <w:rPr>
                <w:rtl/>
              </w:rPr>
            </w:pPr>
            <w:r>
              <w:rPr>
                <w:rFonts w:hint="cs"/>
                <w:rtl/>
              </w:rPr>
              <w:t>א-ה</w:t>
            </w:r>
          </w:p>
        </w:tc>
        <w:tc>
          <w:tcPr>
            <w:tcW w:w="1418" w:type="dxa"/>
          </w:tcPr>
          <w:p w:rsidR="00534DEB" w:rsidRPr="00534DEB" w:rsidRDefault="001219AA" w:rsidP="001219AA">
            <w:pPr>
              <w:jc w:val="center"/>
              <w:rPr>
                <w:rtl/>
              </w:rPr>
            </w:pPr>
            <w:r>
              <w:rPr>
                <w:rFonts w:hint="cs"/>
                <w:rtl/>
              </w:rPr>
              <w:t>-</w:t>
            </w:r>
          </w:p>
        </w:tc>
      </w:tr>
      <w:tr w:rsidR="000E4809" w:rsidRPr="00534DEB" w:rsidTr="001B16D2">
        <w:tc>
          <w:tcPr>
            <w:tcW w:w="1820" w:type="dxa"/>
          </w:tcPr>
          <w:p w:rsidR="000E4809" w:rsidRDefault="000E4809" w:rsidP="00963DA8">
            <w:pPr>
              <w:rPr>
                <w:rtl/>
              </w:rPr>
            </w:pPr>
          </w:p>
          <w:p w:rsidR="000E4809" w:rsidRPr="00534DEB" w:rsidRDefault="000E4809" w:rsidP="00963DA8">
            <w:pPr>
              <w:rPr>
                <w:rtl/>
              </w:rPr>
            </w:pPr>
            <w:r>
              <w:rPr>
                <w:rFonts w:hint="cs"/>
                <w:rtl/>
              </w:rPr>
              <w:t>זקיף משרד השיכון</w:t>
            </w:r>
          </w:p>
        </w:tc>
        <w:tc>
          <w:tcPr>
            <w:tcW w:w="1535" w:type="dxa"/>
          </w:tcPr>
          <w:p w:rsidR="000E4809" w:rsidRPr="00534DEB" w:rsidRDefault="000E4809" w:rsidP="00CC082E">
            <w:pPr>
              <w:jc w:val="center"/>
              <w:rPr>
                <w:rtl/>
              </w:rPr>
            </w:pPr>
            <w:r>
              <w:rPr>
                <w:rFonts w:hint="cs"/>
                <w:rtl/>
              </w:rPr>
              <w:t>זקיף</w:t>
            </w:r>
          </w:p>
        </w:tc>
        <w:tc>
          <w:tcPr>
            <w:tcW w:w="1262" w:type="dxa"/>
          </w:tcPr>
          <w:p w:rsidR="000E4809" w:rsidRPr="00534DEB" w:rsidRDefault="000E4809" w:rsidP="00652832">
            <w:pPr>
              <w:jc w:val="center"/>
              <w:rPr>
                <w:rtl/>
              </w:rPr>
            </w:pPr>
            <w:r>
              <w:rPr>
                <w:rFonts w:hint="cs"/>
                <w:rtl/>
              </w:rPr>
              <w:t>1</w:t>
            </w:r>
          </w:p>
        </w:tc>
        <w:tc>
          <w:tcPr>
            <w:tcW w:w="1120" w:type="dxa"/>
          </w:tcPr>
          <w:p w:rsidR="000E4809" w:rsidRPr="00534DEB" w:rsidRDefault="000E4809" w:rsidP="00652832">
            <w:pPr>
              <w:jc w:val="center"/>
              <w:rPr>
                <w:rtl/>
              </w:rPr>
            </w:pPr>
          </w:p>
        </w:tc>
        <w:tc>
          <w:tcPr>
            <w:tcW w:w="984" w:type="dxa"/>
          </w:tcPr>
          <w:p w:rsidR="000E4809" w:rsidRPr="00534DEB" w:rsidRDefault="000E4809" w:rsidP="00652832">
            <w:pPr>
              <w:jc w:val="center"/>
              <w:rPr>
                <w:rtl/>
              </w:rPr>
            </w:pPr>
          </w:p>
        </w:tc>
        <w:tc>
          <w:tcPr>
            <w:tcW w:w="1264" w:type="dxa"/>
          </w:tcPr>
          <w:p w:rsidR="000E4809" w:rsidRPr="00534DEB" w:rsidRDefault="000E4809" w:rsidP="000E4809">
            <w:pPr>
              <w:rPr>
                <w:rtl/>
              </w:rPr>
            </w:pPr>
          </w:p>
        </w:tc>
        <w:tc>
          <w:tcPr>
            <w:tcW w:w="1087" w:type="dxa"/>
          </w:tcPr>
          <w:p w:rsidR="000E4809" w:rsidRDefault="000E4809" w:rsidP="001219AA">
            <w:pPr>
              <w:jc w:val="center"/>
              <w:rPr>
                <w:rtl/>
              </w:rPr>
            </w:pPr>
          </w:p>
          <w:p w:rsidR="000E4809" w:rsidRPr="00534DEB" w:rsidRDefault="000E4809" w:rsidP="001219AA">
            <w:pPr>
              <w:jc w:val="center"/>
              <w:rPr>
                <w:rtl/>
              </w:rPr>
            </w:pPr>
            <w:r>
              <w:rPr>
                <w:rFonts w:hint="cs"/>
                <w:rtl/>
              </w:rPr>
              <w:t>א-ה</w:t>
            </w:r>
          </w:p>
        </w:tc>
        <w:tc>
          <w:tcPr>
            <w:tcW w:w="1418" w:type="dxa"/>
          </w:tcPr>
          <w:p w:rsidR="000E4809" w:rsidRPr="00534DEB" w:rsidRDefault="001B16D2" w:rsidP="001B16D2">
            <w:pPr>
              <w:rPr>
                <w:rtl/>
              </w:rPr>
            </w:pPr>
            <w:r>
              <w:rPr>
                <w:rFonts w:hint="cs"/>
                <w:rtl/>
              </w:rPr>
              <w:t xml:space="preserve">ממוצע 80 שעות </w:t>
            </w:r>
            <w:r>
              <w:rPr>
                <w:rtl/>
              </w:rPr>
              <w:t>–</w:t>
            </w:r>
            <w:r>
              <w:rPr>
                <w:rFonts w:hint="cs"/>
                <w:rtl/>
              </w:rPr>
              <w:t>לחודש</w:t>
            </w:r>
          </w:p>
        </w:tc>
      </w:tr>
      <w:tr w:rsidR="000E4809" w:rsidRPr="00534DEB" w:rsidTr="001B16D2">
        <w:tc>
          <w:tcPr>
            <w:tcW w:w="1820" w:type="dxa"/>
          </w:tcPr>
          <w:p w:rsidR="000E4809" w:rsidRDefault="000E4809" w:rsidP="00963DA8">
            <w:pPr>
              <w:rPr>
                <w:rtl/>
              </w:rPr>
            </w:pPr>
            <w:r>
              <w:rPr>
                <w:rFonts w:hint="cs"/>
                <w:rtl/>
              </w:rPr>
              <w:t xml:space="preserve">זקיף </w:t>
            </w:r>
            <w:proofErr w:type="spellStart"/>
            <w:r>
              <w:rPr>
                <w:rFonts w:hint="cs"/>
                <w:rtl/>
              </w:rPr>
              <w:t>בט"פ</w:t>
            </w:r>
            <w:proofErr w:type="spellEnd"/>
          </w:p>
          <w:p w:rsidR="000E4809" w:rsidRPr="00534DEB" w:rsidRDefault="000E4809" w:rsidP="00963DA8">
            <w:pPr>
              <w:rPr>
                <w:rtl/>
              </w:rPr>
            </w:pPr>
          </w:p>
        </w:tc>
        <w:tc>
          <w:tcPr>
            <w:tcW w:w="1535" w:type="dxa"/>
          </w:tcPr>
          <w:p w:rsidR="000E4809" w:rsidRPr="00534DEB" w:rsidRDefault="000E4809" w:rsidP="00CC082E">
            <w:pPr>
              <w:jc w:val="center"/>
              <w:rPr>
                <w:rtl/>
              </w:rPr>
            </w:pPr>
            <w:r>
              <w:rPr>
                <w:rFonts w:hint="cs"/>
                <w:rtl/>
              </w:rPr>
              <w:t>זקיף</w:t>
            </w:r>
          </w:p>
        </w:tc>
        <w:tc>
          <w:tcPr>
            <w:tcW w:w="1262" w:type="dxa"/>
          </w:tcPr>
          <w:p w:rsidR="000E4809" w:rsidRPr="00534DEB" w:rsidRDefault="000E4809" w:rsidP="00652832">
            <w:pPr>
              <w:jc w:val="center"/>
              <w:rPr>
                <w:rtl/>
              </w:rPr>
            </w:pPr>
            <w:r>
              <w:rPr>
                <w:rFonts w:hint="cs"/>
                <w:rtl/>
              </w:rPr>
              <w:t>-</w:t>
            </w:r>
          </w:p>
        </w:tc>
        <w:tc>
          <w:tcPr>
            <w:tcW w:w="1120" w:type="dxa"/>
          </w:tcPr>
          <w:p w:rsidR="000E4809" w:rsidRPr="00534DEB" w:rsidRDefault="000E4809" w:rsidP="00652832">
            <w:pPr>
              <w:jc w:val="center"/>
              <w:rPr>
                <w:rtl/>
              </w:rPr>
            </w:pPr>
          </w:p>
        </w:tc>
        <w:tc>
          <w:tcPr>
            <w:tcW w:w="984" w:type="dxa"/>
          </w:tcPr>
          <w:p w:rsidR="000E4809" w:rsidRPr="00534DEB" w:rsidRDefault="000E4809" w:rsidP="00652832">
            <w:pPr>
              <w:jc w:val="center"/>
              <w:rPr>
                <w:rtl/>
              </w:rPr>
            </w:pPr>
            <w:r>
              <w:rPr>
                <w:rFonts w:hint="cs"/>
                <w:rtl/>
              </w:rPr>
              <w:t>-</w:t>
            </w:r>
          </w:p>
        </w:tc>
        <w:tc>
          <w:tcPr>
            <w:tcW w:w="1264" w:type="dxa"/>
          </w:tcPr>
          <w:p w:rsidR="000E4809" w:rsidRPr="00534DEB" w:rsidRDefault="000E4809" w:rsidP="00963DA8">
            <w:pPr>
              <w:jc w:val="center"/>
              <w:rPr>
                <w:rtl/>
              </w:rPr>
            </w:pPr>
          </w:p>
        </w:tc>
        <w:tc>
          <w:tcPr>
            <w:tcW w:w="1087" w:type="dxa"/>
          </w:tcPr>
          <w:p w:rsidR="000E4809" w:rsidRDefault="000E4809" w:rsidP="001219AA">
            <w:pPr>
              <w:jc w:val="center"/>
              <w:rPr>
                <w:rtl/>
              </w:rPr>
            </w:pPr>
          </w:p>
          <w:p w:rsidR="000E4809" w:rsidRPr="00534DEB" w:rsidRDefault="000E4809" w:rsidP="001219AA">
            <w:pPr>
              <w:jc w:val="center"/>
              <w:rPr>
                <w:rtl/>
              </w:rPr>
            </w:pPr>
            <w:r>
              <w:rPr>
                <w:rFonts w:hint="cs"/>
                <w:rtl/>
              </w:rPr>
              <w:t>א-ה</w:t>
            </w:r>
          </w:p>
        </w:tc>
        <w:tc>
          <w:tcPr>
            <w:tcW w:w="1418" w:type="dxa"/>
          </w:tcPr>
          <w:p w:rsidR="000E4809" w:rsidRPr="00534DEB" w:rsidRDefault="001B16D2" w:rsidP="00963DA8">
            <w:pPr>
              <w:rPr>
                <w:rtl/>
              </w:rPr>
            </w:pPr>
            <w:r>
              <w:rPr>
                <w:rFonts w:hint="cs"/>
                <w:rtl/>
              </w:rPr>
              <w:t xml:space="preserve">ממוצע 40 שעות לחודש </w:t>
            </w:r>
          </w:p>
        </w:tc>
      </w:tr>
      <w:tr w:rsidR="000E4809" w:rsidRPr="00534DEB" w:rsidTr="001B16D2">
        <w:tc>
          <w:tcPr>
            <w:tcW w:w="1820" w:type="dxa"/>
          </w:tcPr>
          <w:p w:rsidR="000E4809" w:rsidRDefault="000E4809" w:rsidP="00963DA8">
            <w:pPr>
              <w:rPr>
                <w:rtl/>
              </w:rPr>
            </w:pPr>
          </w:p>
          <w:p w:rsidR="000E4809" w:rsidRPr="00534DEB" w:rsidRDefault="000E4809" w:rsidP="00963DA8">
            <w:pPr>
              <w:rPr>
                <w:rtl/>
              </w:rPr>
            </w:pPr>
            <w:r>
              <w:rPr>
                <w:rFonts w:hint="cs"/>
                <w:rtl/>
              </w:rPr>
              <w:t>זקיף מדע</w:t>
            </w:r>
          </w:p>
        </w:tc>
        <w:tc>
          <w:tcPr>
            <w:tcW w:w="1535" w:type="dxa"/>
          </w:tcPr>
          <w:p w:rsidR="000E4809" w:rsidRPr="00534DEB" w:rsidRDefault="000E4809" w:rsidP="00CC082E">
            <w:pPr>
              <w:jc w:val="center"/>
              <w:rPr>
                <w:rtl/>
              </w:rPr>
            </w:pPr>
            <w:r>
              <w:rPr>
                <w:rFonts w:hint="cs"/>
                <w:rtl/>
              </w:rPr>
              <w:t>זקיף</w:t>
            </w:r>
          </w:p>
        </w:tc>
        <w:tc>
          <w:tcPr>
            <w:tcW w:w="1262" w:type="dxa"/>
          </w:tcPr>
          <w:p w:rsidR="000E4809" w:rsidRPr="00534DEB" w:rsidRDefault="000E4809" w:rsidP="00652832">
            <w:pPr>
              <w:jc w:val="center"/>
              <w:rPr>
                <w:rtl/>
              </w:rPr>
            </w:pPr>
            <w:r>
              <w:rPr>
                <w:rFonts w:hint="cs"/>
                <w:rtl/>
              </w:rPr>
              <w:t>-</w:t>
            </w:r>
          </w:p>
        </w:tc>
        <w:tc>
          <w:tcPr>
            <w:tcW w:w="1120" w:type="dxa"/>
          </w:tcPr>
          <w:p w:rsidR="000E4809" w:rsidRPr="00534DEB" w:rsidRDefault="000E4809" w:rsidP="00652832">
            <w:pPr>
              <w:jc w:val="center"/>
              <w:rPr>
                <w:rtl/>
              </w:rPr>
            </w:pPr>
            <w:r>
              <w:rPr>
                <w:rFonts w:hint="cs"/>
                <w:rtl/>
              </w:rPr>
              <w:t>-</w:t>
            </w:r>
          </w:p>
        </w:tc>
        <w:tc>
          <w:tcPr>
            <w:tcW w:w="984" w:type="dxa"/>
          </w:tcPr>
          <w:p w:rsidR="000E4809" w:rsidRPr="00534DEB" w:rsidRDefault="000E4809" w:rsidP="00652832">
            <w:pPr>
              <w:jc w:val="center"/>
              <w:rPr>
                <w:rtl/>
              </w:rPr>
            </w:pPr>
            <w:r>
              <w:rPr>
                <w:rFonts w:hint="cs"/>
                <w:rtl/>
              </w:rPr>
              <w:t>-</w:t>
            </w:r>
          </w:p>
        </w:tc>
        <w:tc>
          <w:tcPr>
            <w:tcW w:w="1264" w:type="dxa"/>
          </w:tcPr>
          <w:p w:rsidR="000E4809" w:rsidRPr="00534DEB" w:rsidRDefault="000E4809" w:rsidP="000E4809">
            <w:pPr>
              <w:jc w:val="center"/>
              <w:rPr>
                <w:rtl/>
              </w:rPr>
            </w:pPr>
          </w:p>
        </w:tc>
        <w:tc>
          <w:tcPr>
            <w:tcW w:w="1087" w:type="dxa"/>
          </w:tcPr>
          <w:p w:rsidR="000E4809" w:rsidRDefault="000E4809" w:rsidP="001219AA">
            <w:pPr>
              <w:jc w:val="center"/>
              <w:rPr>
                <w:rtl/>
              </w:rPr>
            </w:pPr>
          </w:p>
          <w:p w:rsidR="000E4809" w:rsidRPr="00534DEB" w:rsidRDefault="000E4809" w:rsidP="001219AA">
            <w:pPr>
              <w:jc w:val="center"/>
              <w:rPr>
                <w:rtl/>
              </w:rPr>
            </w:pPr>
            <w:r>
              <w:rPr>
                <w:rFonts w:hint="cs"/>
                <w:rtl/>
              </w:rPr>
              <w:t>א-ה</w:t>
            </w:r>
          </w:p>
        </w:tc>
        <w:tc>
          <w:tcPr>
            <w:tcW w:w="1418" w:type="dxa"/>
          </w:tcPr>
          <w:p w:rsidR="000E4809" w:rsidRPr="00534DEB" w:rsidRDefault="001B16D2" w:rsidP="00963DA8">
            <w:pPr>
              <w:rPr>
                <w:rtl/>
              </w:rPr>
            </w:pPr>
            <w:r>
              <w:rPr>
                <w:rFonts w:hint="cs"/>
                <w:rtl/>
              </w:rPr>
              <w:t>ממוצע 40 שעות לחודש</w:t>
            </w:r>
          </w:p>
        </w:tc>
      </w:tr>
      <w:tr w:rsidR="000E4809" w:rsidRPr="00534DEB" w:rsidTr="001B16D2">
        <w:tc>
          <w:tcPr>
            <w:tcW w:w="1820" w:type="dxa"/>
          </w:tcPr>
          <w:p w:rsidR="000E4809" w:rsidRDefault="000E4809" w:rsidP="00963DA8">
            <w:pPr>
              <w:rPr>
                <w:rtl/>
              </w:rPr>
            </w:pPr>
            <w:r>
              <w:rPr>
                <w:rFonts w:hint="cs"/>
                <w:rtl/>
              </w:rPr>
              <w:t>מדע- כנפי נשרים</w:t>
            </w:r>
          </w:p>
          <w:p w:rsidR="000E4809" w:rsidRPr="00534DEB" w:rsidRDefault="000E4809" w:rsidP="00963DA8">
            <w:pPr>
              <w:rPr>
                <w:rtl/>
              </w:rPr>
            </w:pPr>
            <w:r>
              <w:rPr>
                <w:rFonts w:hint="cs"/>
                <w:rtl/>
              </w:rPr>
              <w:t>(</w:t>
            </w:r>
            <w:proofErr w:type="spellStart"/>
            <w:r>
              <w:rPr>
                <w:rFonts w:hint="cs"/>
                <w:rtl/>
              </w:rPr>
              <w:t>אופליונאלי</w:t>
            </w:r>
            <w:proofErr w:type="spellEnd"/>
            <w:r>
              <w:rPr>
                <w:rFonts w:hint="cs"/>
                <w:rtl/>
              </w:rPr>
              <w:t>)</w:t>
            </w:r>
          </w:p>
        </w:tc>
        <w:tc>
          <w:tcPr>
            <w:tcW w:w="1535" w:type="dxa"/>
          </w:tcPr>
          <w:p w:rsidR="000E4809" w:rsidRPr="00534DEB" w:rsidRDefault="000E4809" w:rsidP="00CC082E">
            <w:pPr>
              <w:jc w:val="center"/>
              <w:rPr>
                <w:rtl/>
              </w:rPr>
            </w:pPr>
            <w:r>
              <w:rPr>
                <w:rFonts w:hint="cs"/>
                <w:rtl/>
              </w:rPr>
              <w:t xml:space="preserve">מאבטח </w:t>
            </w:r>
          </w:p>
        </w:tc>
        <w:tc>
          <w:tcPr>
            <w:tcW w:w="1262" w:type="dxa"/>
          </w:tcPr>
          <w:p w:rsidR="000E4809" w:rsidRPr="00534DEB" w:rsidRDefault="000E4809" w:rsidP="00652832">
            <w:pPr>
              <w:jc w:val="center"/>
              <w:rPr>
                <w:rtl/>
              </w:rPr>
            </w:pPr>
            <w:r>
              <w:rPr>
                <w:rFonts w:hint="cs"/>
                <w:rtl/>
              </w:rPr>
              <w:t>1</w:t>
            </w:r>
          </w:p>
        </w:tc>
        <w:tc>
          <w:tcPr>
            <w:tcW w:w="1120" w:type="dxa"/>
          </w:tcPr>
          <w:p w:rsidR="000E4809" w:rsidRPr="00534DEB" w:rsidRDefault="000E4809" w:rsidP="00652832">
            <w:pPr>
              <w:rPr>
                <w:rtl/>
              </w:rPr>
            </w:pPr>
            <w:r>
              <w:rPr>
                <w:rFonts w:hint="cs"/>
                <w:rtl/>
              </w:rPr>
              <w:t>7:00</w:t>
            </w:r>
          </w:p>
        </w:tc>
        <w:tc>
          <w:tcPr>
            <w:tcW w:w="984" w:type="dxa"/>
          </w:tcPr>
          <w:p w:rsidR="000E4809" w:rsidRPr="00534DEB" w:rsidRDefault="000E4809" w:rsidP="00652832">
            <w:pPr>
              <w:jc w:val="center"/>
              <w:rPr>
                <w:rtl/>
              </w:rPr>
            </w:pPr>
            <w:r>
              <w:rPr>
                <w:rFonts w:hint="cs"/>
                <w:rtl/>
              </w:rPr>
              <w:t>17:00</w:t>
            </w:r>
          </w:p>
        </w:tc>
        <w:tc>
          <w:tcPr>
            <w:tcW w:w="1264" w:type="dxa"/>
          </w:tcPr>
          <w:p w:rsidR="000E4809" w:rsidRPr="00534DEB" w:rsidRDefault="00D44887" w:rsidP="000E4809">
            <w:pPr>
              <w:rPr>
                <w:rtl/>
              </w:rPr>
            </w:pPr>
            <w:r>
              <w:rPr>
                <w:rFonts w:hint="cs"/>
                <w:rtl/>
              </w:rPr>
              <w:t>10</w:t>
            </w:r>
          </w:p>
        </w:tc>
        <w:tc>
          <w:tcPr>
            <w:tcW w:w="1087" w:type="dxa"/>
          </w:tcPr>
          <w:p w:rsidR="000E4809" w:rsidRDefault="000E4809" w:rsidP="001219AA">
            <w:pPr>
              <w:jc w:val="center"/>
              <w:rPr>
                <w:rtl/>
              </w:rPr>
            </w:pPr>
          </w:p>
          <w:p w:rsidR="000E4809" w:rsidRPr="00534DEB" w:rsidRDefault="000E4809" w:rsidP="001219AA">
            <w:pPr>
              <w:jc w:val="center"/>
              <w:rPr>
                <w:rtl/>
              </w:rPr>
            </w:pPr>
            <w:r>
              <w:rPr>
                <w:rFonts w:hint="cs"/>
                <w:rtl/>
              </w:rPr>
              <w:t>א-ה</w:t>
            </w:r>
          </w:p>
        </w:tc>
        <w:tc>
          <w:tcPr>
            <w:tcW w:w="1418" w:type="dxa"/>
          </w:tcPr>
          <w:p w:rsidR="000E4809" w:rsidRPr="00534DEB" w:rsidRDefault="000E4809" w:rsidP="00963DA8">
            <w:pPr>
              <w:rPr>
                <w:rtl/>
              </w:rPr>
            </w:pPr>
          </w:p>
        </w:tc>
      </w:tr>
      <w:tr w:rsidR="000E4809" w:rsidRPr="00534DEB" w:rsidTr="001B16D2">
        <w:tc>
          <w:tcPr>
            <w:tcW w:w="1820" w:type="dxa"/>
          </w:tcPr>
          <w:p w:rsidR="000E4809" w:rsidRDefault="000E4809" w:rsidP="00963DA8">
            <w:pPr>
              <w:rPr>
                <w:rtl/>
              </w:rPr>
            </w:pPr>
            <w:r>
              <w:rPr>
                <w:rFonts w:hint="cs"/>
                <w:rtl/>
              </w:rPr>
              <w:lastRenderedPageBreak/>
              <w:t>רכז/ת אבטחה</w:t>
            </w:r>
          </w:p>
          <w:p w:rsidR="000E4809" w:rsidRPr="00534DEB" w:rsidRDefault="000E4809" w:rsidP="00963DA8">
            <w:pPr>
              <w:rPr>
                <w:rtl/>
              </w:rPr>
            </w:pPr>
          </w:p>
        </w:tc>
        <w:tc>
          <w:tcPr>
            <w:tcW w:w="1535" w:type="dxa"/>
          </w:tcPr>
          <w:p w:rsidR="000E4809" w:rsidRPr="00534DEB" w:rsidRDefault="000E4809" w:rsidP="00CC082E">
            <w:pPr>
              <w:jc w:val="center"/>
              <w:rPr>
                <w:rtl/>
              </w:rPr>
            </w:pPr>
            <w:r>
              <w:rPr>
                <w:rFonts w:hint="cs"/>
                <w:rtl/>
              </w:rPr>
              <w:t>רכזת אבטחה</w:t>
            </w:r>
          </w:p>
        </w:tc>
        <w:tc>
          <w:tcPr>
            <w:tcW w:w="1262" w:type="dxa"/>
          </w:tcPr>
          <w:p w:rsidR="000E4809" w:rsidRPr="00534DEB" w:rsidRDefault="000E4809" w:rsidP="00652832">
            <w:pPr>
              <w:jc w:val="center"/>
              <w:rPr>
                <w:rtl/>
              </w:rPr>
            </w:pPr>
            <w:r>
              <w:rPr>
                <w:rFonts w:hint="cs"/>
                <w:rtl/>
              </w:rPr>
              <w:t>1</w:t>
            </w:r>
          </w:p>
        </w:tc>
        <w:tc>
          <w:tcPr>
            <w:tcW w:w="1120" w:type="dxa"/>
          </w:tcPr>
          <w:p w:rsidR="000E4809" w:rsidRPr="00534DEB" w:rsidRDefault="000E4809" w:rsidP="00652832">
            <w:pPr>
              <w:jc w:val="center"/>
              <w:rPr>
                <w:rtl/>
              </w:rPr>
            </w:pPr>
            <w:r>
              <w:rPr>
                <w:rFonts w:hint="cs"/>
                <w:rtl/>
              </w:rPr>
              <w:t>-</w:t>
            </w:r>
          </w:p>
        </w:tc>
        <w:tc>
          <w:tcPr>
            <w:tcW w:w="984" w:type="dxa"/>
          </w:tcPr>
          <w:p w:rsidR="000E4809" w:rsidRPr="00534DEB" w:rsidRDefault="000E4809" w:rsidP="00652832">
            <w:pPr>
              <w:jc w:val="center"/>
              <w:rPr>
                <w:rtl/>
              </w:rPr>
            </w:pPr>
          </w:p>
        </w:tc>
        <w:tc>
          <w:tcPr>
            <w:tcW w:w="1264" w:type="dxa"/>
          </w:tcPr>
          <w:p w:rsidR="000E4809" w:rsidRPr="00534DEB" w:rsidRDefault="000E4809" w:rsidP="000E4809">
            <w:pPr>
              <w:jc w:val="center"/>
              <w:rPr>
                <w:rtl/>
              </w:rPr>
            </w:pPr>
          </w:p>
        </w:tc>
        <w:tc>
          <w:tcPr>
            <w:tcW w:w="1087" w:type="dxa"/>
          </w:tcPr>
          <w:p w:rsidR="000E4809" w:rsidRDefault="000E4809" w:rsidP="001219AA">
            <w:pPr>
              <w:jc w:val="center"/>
              <w:rPr>
                <w:rtl/>
              </w:rPr>
            </w:pPr>
          </w:p>
          <w:p w:rsidR="000E4809" w:rsidRPr="00534DEB" w:rsidRDefault="000E4809" w:rsidP="001219AA">
            <w:pPr>
              <w:jc w:val="center"/>
              <w:rPr>
                <w:rtl/>
              </w:rPr>
            </w:pPr>
            <w:r>
              <w:rPr>
                <w:rFonts w:hint="cs"/>
                <w:rtl/>
              </w:rPr>
              <w:t>א-ה</w:t>
            </w:r>
          </w:p>
        </w:tc>
        <w:tc>
          <w:tcPr>
            <w:tcW w:w="1418" w:type="dxa"/>
          </w:tcPr>
          <w:p w:rsidR="000E4809" w:rsidRPr="00534DEB" w:rsidRDefault="001B16D2" w:rsidP="00963DA8">
            <w:pPr>
              <w:rPr>
                <w:rtl/>
              </w:rPr>
            </w:pPr>
            <w:r>
              <w:rPr>
                <w:rFonts w:hint="cs"/>
                <w:rtl/>
              </w:rPr>
              <w:t xml:space="preserve">גלובלי </w:t>
            </w:r>
          </w:p>
        </w:tc>
      </w:tr>
      <w:tr w:rsidR="000E4809" w:rsidRPr="00534DEB" w:rsidTr="001B16D2">
        <w:tc>
          <w:tcPr>
            <w:tcW w:w="1820" w:type="dxa"/>
          </w:tcPr>
          <w:p w:rsidR="000E4809" w:rsidRPr="00534DEB" w:rsidRDefault="000E4809" w:rsidP="001219AA">
            <w:pPr>
              <w:rPr>
                <w:rtl/>
              </w:rPr>
            </w:pPr>
            <w:r>
              <w:rPr>
                <w:rFonts w:hint="cs"/>
                <w:rtl/>
              </w:rPr>
              <w:t xml:space="preserve">בית שר בינוי, מדע, </w:t>
            </w:r>
            <w:proofErr w:type="spellStart"/>
            <w:r>
              <w:rPr>
                <w:rFonts w:hint="cs"/>
                <w:rtl/>
              </w:rPr>
              <w:t>בט"פ</w:t>
            </w:r>
            <w:proofErr w:type="spellEnd"/>
            <w:r>
              <w:rPr>
                <w:rFonts w:hint="cs"/>
                <w:rtl/>
              </w:rPr>
              <w:t xml:space="preserve"> (אופציונאלי)</w:t>
            </w:r>
          </w:p>
        </w:tc>
        <w:tc>
          <w:tcPr>
            <w:tcW w:w="1535" w:type="dxa"/>
          </w:tcPr>
          <w:p w:rsidR="000E4809" w:rsidRPr="00534DEB" w:rsidRDefault="000E4809" w:rsidP="00CC082E">
            <w:pPr>
              <w:jc w:val="center"/>
              <w:rPr>
                <w:rtl/>
              </w:rPr>
            </w:pPr>
            <w:r>
              <w:rPr>
                <w:rFonts w:hint="cs"/>
                <w:rtl/>
              </w:rPr>
              <w:t>זקיף</w:t>
            </w:r>
          </w:p>
        </w:tc>
        <w:tc>
          <w:tcPr>
            <w:tcW w:w="1262" w:type="dxa"/>
          </w:tcPr>
          <w:p w:rsidR="000E4809" w:rsidRPr="00534DEB" w:rsidRDefault="000E4809" w:rsidP="00652832">
            <w:pPr>
              <w:jc w:val="center"/>
              <w:rPr>
                <w:rtl/>
              </w:rPr>
            </w:pPr>
            <w:r>
              <w:rPr>
                <w:rFonts w:hint="cs"/>
                <w:rtl/>
              </w:rPr>
              <w:t>3</w:t>
            </w:r>
          </w:p>
        </w:tc>
        <w:tc>
          <w:tcPr>
            <w:tcW w:w="1120" w:type="dxa"/>
          </w:tcPr>
          <w:p w:rsidR="000E4809" w:rsidRPr="00534DEB" w:rsidRDefault="000E4809" w:rsidP="00652832">
            <w:pPr>
              <w:jc w:val="center"/>
              <w:rPr>
                <w:rtl/>
              </w:rPr>
            </w:pPr>
            <w:r>
              <w:rPr>
                <w:rFonts w:hint="cs"/>
                <w:rtl/>
              </w:rPr>
              <w:t>7:00</w:t>
            </w:r>
          </w:p>
        </w:tc>
        <w:tc>
          <w:tcPr>
            <w:tcW w:w="984" w:type="dxa"/>
          </w:tcPr>
          <w:p w:rsidR="000E4809" w:rsidRPr="00534DEB" w:rsidRDefault="00963DA8" w:rsidP="00652832">
            <w:pPr>
              <w:jc w:val="center"/>
              <w:rPr>
                <w:rtl/>
              </w:rPr>
            </w:pPr>
            <w:r>
              <w:rPr>
                <w:rFonts w:hint="cs"/>
                <w:rtl/>
              </w:rPr>
              <w:t>7</w:t>
            </w:r>
            <w:r w:rsidR="000E4809">
              <w:rPr>
                <w:rFonts w:hint="cs"/>
                <w:rtl/>
              </w:rPr>
              <w:t>:00</w:t>
            </w:r>
          </w:p>
        </w:tc>
        <w:tc>
          <w:tcPr>
            <w:tcW w:w="1264" w:type="dxa"/>
          </w:tcPr>
          <w:p w:rsidR="000E4809" w:rsidRPr="00534DEB" w:rsidRDefault="00963DA8" w:rsidP="00963DA8">
            <w:pPr>
              <w:rPr>
                <w:rtl/>
              </w:rPr>
            </w:pPr>
            <w:r>
              <w:rPr>
                <w:rFonts w:hint="cs"/>
                <w:rtl/>
              </w:rPr>
              <w:t>28.5</w:t>
            </w:r>
          </w:p>
        </w:tc>
        <w:tc>
          <w:tcPr>
            <w:tcW w:w="1087" w:type="dxa"/>
          </w:tcPr>
          <w:p w:rsidR="000E4809" w:rsidRDefault="000E4809" w:rsidP="001219AA">
            <w:pPr>
              <w:jc w:val="center"/>
              <w:rPr>
                <w:rtl/>
              </w:rPr>
            </w:pPr>
          </w:p>
          <w:p w:rsidR="000E4809" w:rsidRPr="00534DEB" w:rsidRDefault="000E4809" w:rsidP="001219AA">
            <w:pPr>
              <w:jc w:val="center"/>
              <w:rPr>
                <w:rtl/>
              </w:rPr>
            </w:pPr>
            <w:r>
              <w:rPr>
                <w:rFonts w:hint="cs"/>
                <w:rtl/>
              </w:rPr>
              <w:t>א-ה</w:t>
            </w:r>
          </w:p>
        </w:tc>
        <w:tc>
          <w:tcPr>
            <w:tcW w:w="1418" w:type="dxa"/>
          </w:tcPr>
          <w:p w:rsidR="000E4809" w:rsidRPr="00534DEB" w:rsidRDefault="001B16D2" w:rsidP="00963DA8">
            <w:pPr>
              <w:rPr>
                <w:rtl/>
              </w:rPr>
            </w:pPr>
            <w:r>
              <w:rPr>
                <w:rFonts w:hint="cs"/>
                <w:rtl/>
              </w:rPr>
              <w:t>אופציונלי בלבד</w:t>
            </w:r>
          </w:p>
        </w:tc>
      </w:tr>
      <w:tr w:rsidR="000E4809" w:rsidRPr="00534DEB" w:rsidTr="001B16D2">
        <w:tc>
          <w:tcPr>
            <w:tcW w:w="1820" w:type="dxa"/>
          </w:tcPr>
          <w:p w:rsidR="000E4809" w:rsidRDefault="000E4809" w:rsidP="00963DA8">
            <w:pPr>
              <w:rPr>
                <w:rtl/>
              </w:rPr>
            </w:pPr>
            <w:r>
              <w:rPr>
                <w:rFonts w:hint="cs"/>
                <w:rtl/>
              </w:rPr>
              <w:t xml:space="preserve">מנהל משימה שר שיכון (מדע, </w:t>
            </w:r>
            <w:proofErr w:type="spellStart"/>
            <w:r>
              <w:rPr>
                <w:rFonts w:hint="cs"/>
                <w:rtl/>
              </w:rPr>
              <w:t>בט"פ</w:t>
            </w:r>
            <w:proofErr w:type="spellEnd"/>
            <w:r>
              <w:rPr>
                <w:rFonts w:hint="cs"/>
                <w:rtl/>
              </w:rPr>
              <w:t xml:space="preserve">  אופציונאלי)</w:t>
            </w:r>
          </w:p>
        </w:tc>
        <w:tc>
          <w:tcPr>
            <w:tcW w:w="1535" w:type="dxa"/>
          </w:tcPr>
          <w:p w:rsidR="000E4809" w:rsidRPr="00534DEB" w:rsidRDefault="000E4809" w:rsidP="00CC082E">
            <w:pPr>
              <w:jc w:val="center"/>
              <w:rPr>
                <w:rtl/>
              </w:rPr>
            </w:pPr>
            <w:r>
              <w:rPr>
                <w:rFonts w:hint="cs"/>
                <w:rtl/>
              </w:rPr>
              <w:t>מנהל משימה</w:t>
            </w:r>
          </w:p>
        </w:tc>
        <w:tc>
          <w:tcPr>
            <w:tcW w:w="1262" w:type="dxa"/>
          </w:tcPr>
          <w:p w:rsidR="000E4809" w:rsidRPr="00534DEB" w:rsidRDefault="000E4809" w:rsidP="00652832">
            <w:pPr>
              <w:jc w:val="center"/>
              <w:rPr>
                <w:rtl/>
              </w:rPr>
            </w:pPr>
            <w:r>
              <w:rPr>
                <w:rFonts w:hint="cs"/>
                <w:rtl/>
              </w:rPr>
              <w:t>1</w:t>
            </w:r>
          </w:p>
        </w:tc>
        <w:tc>
          <w:tcPr>
            <w:tcW w:w="1120" w:type="dxa"/>
          </w:tcPr>
          <w:p w:rsidR="000E4809" w:rsidRPr="00534DEB" w:rsidRDefault="000E4809" w:rsidP="00652832">
            <w:pPr>
              <w:jc w:val="center"/>
              <w:rPr>
                <w:rtl/>
              </w:rPr>
            </w:pPr>
            <w:r>
              <w:rPr>
                <w:rFonts w:hint="cs"/>
                <w:rtl/>
              </w:rPr>
              <w:t>-</w:t>
            </w:r>
          </w:p>
        </w:tc>
        <w:tc>
          <w:tcPr>
            <w:tcW w:w="984" w:type="dxa"/>
          </w:tcPr>
          <w:p w:rsidR="000E4809" w:rsidRPr="00534DEB" w:rsidRDefault="000E4809" w:rsidP="00652832">
            <w:pPr>
              <w:jc w:val="center"/>
              <w:rPr>
                <w:rtl/>
              </w:rPr>
            </w:pPr>
            <w:r>
              <w:rPr>
                <w:rFonts w:hint="cs"/>
                <w:rtl/>
              </w:rPr>
              <w:t>-</w:t>
            </w:r>
          </w:p>
        </w:tc>
        <w:tc>
          <w:tcPr>
            <w:tcW w:w="1264" w:type="dxa"/>
          </w:tcPr>
          <w:p w:rsidR="000E4809" w:rsidRPr="00534DEB" w:rsidRDefault="00D44887" w:rsidP="000E4809">
            <w:pPr>
              <w:jc w:val="center"/>
              <w:rPr>
                <w:rtl/>
              </w:rPr>
            </w:pPr>
            <w:r>
              <w:rPr>
                <w:rFonts w:hint="cs"/>
                <w:rtl/>
              </w:rPr>
              <w:t>90 שעות חודשיות לכל בעל משרה</w:t>
            </w:r>
          </w:p>
        </w:tc>
        <w:tc>
          <w:tcPr>
            <w:tcW w:w="1087" w:type="dxa"/>
          </w:tcPr>
          <w:p w:rsidR="000E4809" w:rsidRDefault="001B16D2" w:rsidP="001219AA">
            <w:pPr>
              <w:jc w:val="center"/>
              <w:rPr>
                <w:rtl/>
              </w:rPr>
            </w:pPr>
            <w:r>
              <w:rPr>
                <w:rFonts w:hint="cs"/>
                <w:rtl/>
              </w:rPr>
              <w:t>-</w:t>
            </w:r>
          </w:p>
        </w:tc>
        <w:tc>
          <w:tcPr>
            <w:tcW w:w="1418" w:type="dxa"/>
          </w:tcPr>
          <w:p w:rsidR="000E4809" w:rsidRPr="00534DEB" w:rsidRDefault="000E4809" w:rsidP="00963DA8">
            <w:pPr>
              <w:rPr>
                <w:rtl/>
              </w:rPr>
            </w:pPr>
          </w:p>
        </w:tc>
      </w:tr>
      <w:tr w:rsidR="000E4809" w:rsidRPr="00534DEB" w:rsidTr="001B16D2">
        <w:tc>
          <w:tcPr>
            <w:tcW w:w="1820" w:type="dxa"/>
          </w:tcPr>
          <w:p w:rsidR="000E4809" w:rsidRDefault="000E4809" w:rsidP="00963DA8">
            <w:pPr>
              <w:rPr>
                <w:rtl/>
              </w:rPr>
            </w:pPr>
          </w:p>
          <w:p w:rsidR="000E4809" w:rsidRDefault="000E4809" w:rsidP="00CC082E">
            <w:pPr>
              <w:jc w:val="center"/>
              <w:rPr>
                <w:rtl/>
              </w:rPr>
            </w:pPr>
            <w:r>
              <w:rPr>
                <w:rFonts w:hint="cs"/>
                <w:rtl/>
              </w:rPr>
              <w:t>-</w:t>
            </w:r>
          </w:p>
        </w:tc>
        <w:tc>
          <w:tcPr>
            <w:tcW w:w="1535" w:type="dxa"/>
          </w:tcPr>
          <w:p w:rsidR="000E4809" w:rsidRPr="00963DA8" w:rsidRDefault="000E4809" w:rsidP="00CC082E">
            <w:pPr>
              <w:jc w:val="center"/>
              <w:rPr>
                <w:b/>
                <w:bCs/>
                <w:rtl/>
              </w:rPr>
            </w:pPr>
            <w:r w:rsidRPr="00963DA8">
              <w:rPr>
                <w:rFonts w:hint="cs"/>
                <w:b/>
                <w:bCs/>
                <w:rtl/>
              </w:rPr>
              <w:t xml:space="preserve">יום ו' </w:t>
            </w:r>
          </w:p>
          <w:p w:rsidR="000E4809" w:rsidRPr="00534DEB" w:rsidRDefault="000E4809" w:rsidP="00CC082E">
            <w:pPr>
              <w:jc w:val="center"/>
              <w:rPr>
                <w:rtl/>
              </w:rPr>
            </w:pPr>
            <w:r w:rsidRPr="00963DA8">
              <w:rPr>
                <w:rFonts w:hint="cs"/>
                <w:b/>
                <w:bCs/>
                <w:rtl/>
              </w:rPr>
              <w:t xml:space="preserve">משעה 7:00עד שעה לפני כניסת שבת / </w:t>
            </w:r>
            <w:proofErr w:type="spellStart"/>
            <w:r w:rsidRPr="00963DA8">
              <w:rPr>
                <w:rFonts w:hint="cs"/>
                <w:b/>
                <w:bCs/>
                <w:rtl/>
              </w:rPr>
              <w:t>ער"ח</w:t>
            </w:r>
            <w:proofErr w:type="spellEnd"/>
            <w:r w:rsidRPr="00963DA8">
              <w:rPr>
                <w:rFonts w:hint="cs"/>
                <w:b/>
                <w:bCs/>
                <w:rtl/>
              </w:rPr>
              <w:t xml:space="preserve"> וממוצ"ש ועד ל- 7:00 למחרת</w:t>
            </w:r>
          </w:p>
        </w:tc>
        <w:tc>
          <w:tcPr>
            <w:tcW w:w="1262" w:type="dxa"/>
          </w:tcPr>
          <w:p w:rsidR="000E4809" w:rsidRPr="00534DEB" w:rsidRDefault="000E4809" w:rsidP="00652832">
            <w:pPr>
              <w:jc w:val="center"/>
              <w:rPr>
                <w:rtl/>
              </w:rPr>
            </w:pPr>
            <w:r>
              <w:rPr>
                <w:rFonts w:hint="cs"/>
                <w:rtl/>
              </w:rPr>
              <w:t>-</w:t>
            </w:r>
          </w:p>
        </w:tc>
        <w:tc>
          <w:tcPr>
            <w:tcW w:w="1120" w:type="dxa"/>
          </w:tcPr>
          <w:p w:rsidR="000E4809" w:rsidRPr="00534DEB" w:rsidRDefault="000E4809" w:rsidP="00652832">
            <w:pPr>
              <w:jc w:val="center"/>
              <w:rPr>
                <w:rtl/>
              </w:rPr>
            </w:pPr>
            <w:r>
              <w:rPr>
                <w:rFonts w:hint="cs"/>
                <w:rtl/>
              </w:rPr>
              <w:t>-</w:t>
            </w:r>
          </w:p>
        </w:tc>
        <w:tc>
          <w:tcPr>
            <w:tcW w:w="984" w:type="dxa"/>
          </w:tcPr>
          <w:p w:rsidR="000E4809" w:rsidRPr="00534DEB" w:rsidRDefault="000E4809" w:rsidP="00652832">
            <w:pPr>
              <w:jc w:val="center"/>
              <w:rPr>
                <w:rtl/>
              </w:rPr>
            </w:pPr>
            <w:r>
              <w:rPr>
                <w:rFonts w:hint="cs"/>
                <w:rtl/>
              </w:rPr>
              <w:t>-</w:t>
            </w:r>
          </w:p>
        </w:tc>
        <w:tc>
          <w:tcPr>
            <w:tcW w:w="1264" w:type="dxa"/>
          </w:tcPr>
          <w:p w:rsidR="000E4809" w:rsidRPr="00534DEB" w:rsidRDefault="00D44887" w:rsidP="000E4809">
            <w:pPr>
              <w:jc w:val="center"/>
              <w:rPr>
                <w:rtl/>
              </w:rPr>
            </w:pPr>
            <w:r>
              <w:rPr>
                <w:rFonts w:hint="cs"/>
                <w:rtl/>
              </w:rPr>
              <w:t>-</w:t>
            </w:r>
          </w:p>
        </w:tc>
        <w:tc>
          <w:tcPr>
            <w:tcW w:w="1087" w:type="dxa"/>
          </w:tcPr>
          <w:p w:rsidR="000E4809" w:rsidRDefault="001B16D2" w:rsidP="001219AA">
            <w:pPr>
              <w:jc w:val="center"/>
              <w:rPr>
                <w:rtl/>
              </w:rPr>
            </w:pPr>
            <w:r>
              <w:rPr>
                <w:rFonts w:hint="cs"/>
                <w:rtl/>
              </w:rPr>
              <w:t>-</w:t>
            </w:r>
          </w:p>
        </w:tc>
        <w:tc>
          <w:tcPr>
            <w:tcW w:w="1418" w:type="dxa"/>
          </w:tcPr>
          <w:p w:rsidR="000E4809" w:rsidRPr="00534DEB" w:rsidRDefault="000E4809" w:rsidP="00963DA8">
            <w:pPr>
              <w:rPr>
                <w:rtl/>
              </w:rPr>
            </w:pPr>
          </w:p>
        </w:tc>
      </w:tr>
      <w:tr w:rsidR="000E4809" w:rsidRPr="00534DEB" w:rsidTr="001B16D2">
        <w:tc>
          <w:tcPr>
            <w:tcW w:w="1820" w:type="dxa"/>
          </w:tcPr>
          <w:p w:rsidR="000E4809" w:rsidRDefault="000E4809" w:rsidP="00963DA8">
            <w:pPr>
              <w:rPr>
                <w:rtl/>
              </w:rPr>
            </w:pPr>
          </w:p>
          <w:p w:rsidR="001B16D2" w:rsidRDefault="001B16D2" w:rsidP="00963DA8">
            <w:pPr>
              <w:rPr>
                <w:rtl/>
              </w:rPr>
            </w:pPr>
          </w:p>
          <w:p w:rsidR="000E4809" w:rsidRDefault="000E4809" w:rsidP="00963DA8">
            <w:pPr>
              <w:rPr>
                <w:rtl/>
              </w:rPr>
            </w:pPr>
            <w:r>
              <w:rPr>
                <w:rFonts w:hint="cs"/>
                <w:rtl/>
              </w:rPr>
              <w:t>ניהול משמרת</w:t>
            </w:r>
          </w:p>
          <w:p w:rsidR="001B16D2" w:rsidRDefault="001B16D2" w:rsidP="00963DA8">
            <w:pPr>
              <w:rPr>
                <w:rtl/>
              </w:rPr>
            </w:pPr>
          </w:p>
        </w:tc>
        <w:tc>
          <w:tcPr>
            <w:tcW w:w="1535" w:type="dxa"/>
          </w:tcPr>
          <w:p w:rsidR="000E4809" w:rsidRDefault="000E4809" w:rsidP="00CC082E">
            <w:pPr>
              <w:jc w:val="center"/>
              <w:rPr>
                <w:rtl/>
              </w:rPr>
            </w:pPr>
            <w:proofErr w:type="spellStart"/>
            <w:r>
              <w:rPr>
                <w:rFonts w:hint="cs"/>
                <w:rtl/>
              </w:rPr>
              <w:t>אחמ"ש</w:t>
            </w:r>
            <w:proofErr w:type="spellEnd"/>
          </w:p>
          <w:p w:rsidR="001B16D2" w:rsidRDefault="001B16D2" w:rsidP="00CC082E">
            <w:pPr>
              <w:jc w:val="center"/>
              <w:rPr>
                <w:rtl/>
              </w:rPr>
            </w:pPr>
          </w:p>
          <w:p w:rsidR="001B16D2" w:rsidRPr="00534DEB" w:rsidRDefault="001B16D2" w:rsidP="00CC082E">
            <w:pPr>
              <w:jc w:val="center"/>
              <w:rPr>
                <w:rtl/>
              </w:rPr>
            </w:pPr>
          </w:p>
        </w:tc>
        <w:tc>
          <w:tcPr>
            <w:tcW w:w="1262" w:type="dxa"/>
          </w:tcPr>
          <w:p w:rsidR="000E4809" w:rsidRPr="00534DEB" w:rsidRDefault="000E4809" w:rsidP="00652832">
            <w:pPr>
              <w:jc w:val="center"/>
              <w:rPr>
                <w:rtl/>
              </w:rPr>
            </w:pPr>
            <w:r>
              <w:rPr>
                <w:rFonts w:hint="cs"/>
                <w:rtl/>
              </w:rPr>
              <w:t>1</w:t>
            </w:r>
          </w:p>
        </w:tc>
        <w:tc>
          <w:tcPr>
            <w:tcW w:w="1120" w:type="dxa"/>
          </w:tcPr>
          <w:p w:rsidR="000E4809" w:rsidRPr="00534DEB" w:rsidRDefault="000E4809" w:rsidP="00652832">
            <w:pPr>
              <w:jc w:val="center"/>
              <w:rPr>
                <w:rtl/>
              </w:rPr>
            </w:pPr>
            <w:r>
              <w:rPr>
                <w:rFonts w:hint="cs"/>
                <w:rtl/>
              </w:rPr>
              <w:t>-</w:t>
            </w:r>
          </w:p>
        </w:tc>
        <w:tc>
          <w:tcPr>
            <w:tcW w:w="984" w:type="dxa"/>
          </w:tcPr>
          <w:p w:rsidR="000E4809" w:rsidRPr="00534DEB" w:rsidRDefault="000E4809" w:rsidP="00652832">
            <w:pPr>
              <w:jc w:val="center"/>
              <w:rPr>
                <w:rtl/>
              </w:rPr>
            </w:pPr>
            <w:r>
              <w:rPr>
                <w:rFonts w:hint="cs"/>
                <w:rtl/>
              </w:rPr>
              <w:t>-</w:t>
            </w:r>
          </w:p>
        </w:tc>
        <w:tc>
          <w:tcPr>
            <w:tcW w:w="1264" w:type="dxa"/>
          </w:tcPr>
          <w:p w:rsidR="000E4809" w:rsidRPr="00534DEB" w:rsidRDefault="00D44887" w:rsidP="001B16D2">
            <w:pPr>
              <w:jc w:val="center"/>
              <w:rPr>
                <w:rtl/>
              </w:rPr>
            </w:pPr>
            <w:r>
              <w:rPr>
                <w:rFonts w:hint="cs"/>
                <w:rtl/>
              </w:rPr>
              <w:t>2</w:t>
            </w:r>
            <w:r w:rsidR="001B16D2">
              <w:rPr>
                <w:rFonts w:hint="cs"/>
                <w:rtl/>
              </w:rPr>
              <w:t>2</w:t>
            </w:r>
          </w:p>
        </w:tc>
        <w:tc>
          <w:tcPr>
            <w:tcW w:w="1087" w:type="dxa"/>
          </w:tcPr>
          <w:p w:rsidR="000E4809" w:rsidRDefault="000E4809" w:rsidP="001219AA">
            <w:pPr>
              <w:jc w:val="center"/>
              <w:rPr>
                <w:rtl/>
              </w:rPr>
            </w:pPr>
          </w:p>
        </w:tc>
        <w:tc>
          <w:tcPr>
            <w:tcW w:w="1418" w:type="dxa"/>
          </w:tcPr>
          <w:p w:rsidR="000E4809" w:rsidRPr="00534DEB" w:rsidRDefault="000E4809" w:rsidP="00963DA8">
            <w:pPr>
              <w:rPr>
                <w:rtl/>
              </w:rPr>
            </w:pPr>
          </w:p>
        </w:tc>
      </w:tr>
      <w:tr w:rsidR="000E4809" w:rsidRPr="00534DEB" w:rsidTr="001B16D2">
        <w:tc>
          <w:tcPr>
            <w:tcW w:w="1820" w:type="dxa"/>
          </w:tcPr>
          <w:p w:rsidR="000E4809" w:rsidRDefault="000E4809" w:rsidP="00963DA8">
            <w:pPr>
              <w:rPr>
                <w:rtl/>
              </w:rPr>
            </w:pPr>
          </w:p>
          <w:p w:rsidR="000E4809" w:rsidRDefault="000E4809" w:rsidP="00963DA8">
            <w:pPr>
              <w:rPr>
                <w:rtl/>
              </w:rPr>
            </w:pPr>
            <w:r>
              <w:rPr>
                <w:rFonts w:hint="cs"/>
                <w:rtl/>
              </w:rPr>
              <w:t xml:space="preserve">בנין א' כניסה </w:t>
            </w:r>
          </w:p>
        </w:tc>
        <w:tc>
          <w:tcPr>
            <w:tcW w:w="1535" w:type="dxa"/>
          </w:tcPr>
          <w:p w:rsidR="000E4809" w:rsidRPr="00534DEB" w:rsidRDefault="000E4809" w:rsidP="00CC082E">
            <w:pPr>
              <w:jc w:val="center"/>
              <w:rPr>
                <w:rtl/>
              </w:rPr>
            </w:pPr>
            <w:r>
              <w:rPr>
                <w:rFonts w:hint="cs"/>
                <w:rtl/>
              </w:rPr>
              <w:t>מאבטח</w:t>
            </w:r>
          </w:p>
        </w:tc>
        <w:tc>
          <w:tcPr>
            <w:tcW w:w="1262" w:type="dxa"/>
          </w:tcPr>
          <w:p w:rsidR="000E4809" w:rsidRPr="00534DEB" w:rsidRDefault="000E4809" w:rsidP="00652832">
            <w:pPr>
              <w:jc w:val="center"/>
              <w:rPr>
                <w:rtl/>
              </w:rPr>
            </w:pPr>
            <w:r>
              <w:rPr>
                <w:rFonts w:hint="cs"/>
                <w:rtl/>
              </w:rPr>
              <w:t>1</w:t>
            </w:r>
          </w:p>
        </w:tc>
        <w:tc>
          <w:tcPr>
            <w:tcW w:w="1120" w:type="dxa"/>
          </w:tcPr>
          <w:p w:rsidR="000E4809" w:rsidRPr="00534DEB" w:rsidRDefault="000E4809" w:rsidP="00652832">
            <w:pPr>
              <w:jc w:val="center"/>
              <w:rPr>
                <w:rtl/>
              </w:rPr>
            </w:pPr>
            <w:r>
              <w:rPr>
                <w:rFonts w:hint="cs"/>
                <w:rtl/>
              </w:rPr>
              <w:t>-</w:t>
            </w:r>
          </w:p>
        </w:tc>
        <w:tc>
          <w:tcPr>
            <w:tcW w:w="984" w:type="dxa"/>
          </w:tcPr>
          <w:p w:rsidR="000E4809" w:rsidRPr="00534DEB" w:rsidRDefault="000E4809" w:rsidP="00652832">
            <w:pPr>
              <w:jc w:val="center"/>
              <w:rPr>
                <w:rtl/>
              </w:rPr>
            </w:pPr>
            <w:r>
              <w:rPr>
                <w:rFonts w:hint="cs"/>
                <w:rtl/>
              </w:rPr>
              <w:t>-</w:t>
            </w:r>
          </w:p>
        </w:tc>
        <w:tc>
          <w:tcPr>
            <w:tcW w:w="1264" w:type="dxa"/>
          </w:tcPr>
          <w:p w:rsidR="00D44887" w:rsidRPr="00534DEB" w:rsidRDefault="001B16D2" w:rsidP="000E4809">
            <w:pPr>
              <w:jc w:val="center"/>
              <w:rPr>
                <w:rtl/>
              </w:rPr>
            </w:pPr>
            <w:r>
              <w:rPr>
                <w:rFonts w:hint="cs"/>
                <w:rtl/>
              </w:rPr>
              <w:t>22</w:t>
            </w:r>
          </w:p>
        </w:tc>
        <w:tc>
          <w:tcPr>
            <w:tcW w:w="1087" w:type="dxa"/>
          </w:tcPr>
          <w:p w:rsidR="000E4809" w:rsidRDefault="000E4809" w:rsidP="001219AA">
            <w:pPr>
              <w:jc w:val="center"/>
              <w:rPr>
                <w:rtl/>
              </w:rPr>
            </w:pPr>
          </w:p>
        </w:tc>
        <w:tc>
          <w:tcPr>
            <w:tcW w:w="1418" w:type="dxa"/>
          </w:tcPr>
          <w:p w:rsidR="000E4809" w:rsidRPr="00534DEB" w:rsidRDefault="000E4809" w:rsidP="00963DA8">
            <w:pPr>
              <w:rPr>
                <w:rtl/>
              </w:rPr>
            </w:pPr>
          </w:p>
        </w:tc>
      </w:tr>
      <w:tr w:rsidR="001B16D2" w:rsidRPr="00534DEB" w:rsidTr="001B16D2">
        <w:tc>
          <w:tcPr>
            <w:tcW w:w="1820" w:type="dxa"/>
          </w:tcPr>
          <w:p w:rsidR="001B16D2" w:rsidRDefault="001B16D2" w:rsidP="00963DA8">
            <w:pPr>
              <w:rPr>
                <w:rtl/>
              </w:rPr>
            </w:pPr>
          </w:p>
          <w:p w:rsidR="001B16D2" w:rsidRDefault="001B16D2" w:rsidP="00963DA8">
            <w:pPr>
              <w:rPr>
                <w:rtl/>
              </w:rPr>
            </w:pPr>
            <w:r>
              <w:rPr>
                <w:rFonts w:hint="cs"/>
                <w:rtl/>
              </w:rPr>
              <w:t>בנין ג'</w:t>
            </w:r>
          </w:p>
        </w:tc>
        <w:tc>
          <w:tcPr>
            <w:tcW w:w="1535" w:type="dxa"/>
          </w:tcPr>
          <w:p w:rsidR="001B16D2" w:rsidRPr="00534DEB" w:rsidRDefault="001B16D2" w:rsidP="00CC082E">
            <w:pPr>
              <w:jc w:val="center"/>
              <w:rPr>
                <w:rtl/>
              </w:rPr>
            </w:pPr>
            <w:r>
              <w:rPr>
                <w:rFonts w:hint="cs"/>
                <w:rtl/>
              </w:rPr>
              <w:t>מאבטח</w:t>
            </w:r>
          </w:p>
        </w:tc>
        <w:tc>
          <w:tcPr>
            <w:tcW w:w="1262" w:type="dxa"/>
          </w:tcPr>
          <w:p w:rsidR="001B16D2" w:rsidRPr="00534DEB" w:rsidRDefault="001B16D2" w:rsidP="00652832">
            <w:pPr>
              <w:jc w:val="center"/>
              <w:rPr>
                <w:rtl/>
              </w:rPr>
            </w:pPr>
            <w:r>
              <w:rPr>
                <w:rFonts w:hint="cs"/>
                <w:rtl/>
              </w:rPr>
              <w:t>1</w:t>
            </w:r>
          </w:p>
        </w:tc>
        <w:tc>
          <w:tcPr>
            <w:tcW w:w="1120" w:type="dxa"/>
          </w:tcPr>
          <w:p w:rsidR="001B16D2" w:rsidRPr="00534DEB" w:rsidRDefault="001B16D2" w:rsidP="00652832">
            <w:pPr>
              <w:jc w:val="center"/>
              <w:rPr>
                <w:rtl/>
              </w:rPr>
            </w:pPr>
            <w:r>
              <w:rPr>
                <w:rFonts w:hint="cs"/>
                <w:rtl/>
              </w:rPr>
              <w:t>-</w:t>
            </w:r>
          </w:p>
        </w:tc>
        <w:tc>
          <w:tcPr>
            <w:tcW w:w="984" w:type="dxa"/>
          </w:tcPr>
          <w:p w:rsidR="001B16D2" w:rsidRPr="00534DEB" w:rsidRDefault="001B16D2" w:rsidP="00963DA8">
            <w:pPr>
              <w:rPr>
                <w:rtl/>
              </w:rPr>
            </w:pPr>
          </w:p>
        </w:tc>
        <w:tc>
          <w:tcPr>
            <w:tcW w:w="1264" w:type="dxa"/>
          </w:tcPr>
          <w:p w:rsidR="001B16D2" w:rsidRPr="00534DEB" w:rsidRDefault="001B16D2" w:rsidP="00D44887">
            <w:pPr>
              <w:jc w:val="center"/>
              <w:rPr>
                <w:rtl/>
              </w:rPr>
            </w:pPr>
            <w:r>
              <w:rPr>
                <w:rFonts w:hint="cs"/>
                <w:rtl/>
              </w:rPr>
              <w:t>22</w:t>
            </w:r>
          </w:p>
        </w:tc>
        <w:tc>
          <w:tcPr>
            <w:tcW w:w="1087" w:type="dxa"/>
          </w:tcPr>
          <w:p w:rsidR="001B16D2" w:rsidRDefault="001B16D2" w:rsidP="001219AA">
            <w:pPr>
              <w:jc w:val="center"/>
              <w:rPr>
                <w:rtl/>
              </w:rPr>
            </w:pPr>
          </w:p>
        </w:tc>
        <w:tc>
          <w:tcPr>
            <w:tcW w:w="1418" w:type="dxa"/>
          </w:tcPr>
          <w:p w:rsidR="001B16D2" w:rsidRPr="00534DEB" w:rsidRDefault="001B16D2" w:rsidP="00963DA8">
            <w:pPr>
              <w:rPr>
                <w:rtl/>
              </w:rPr>
            </w:pPr>
            <w:r>
              <w:rPr>
                <w:rFonts w:hint="cs"/>
                <w:rtl/>
              </w:rPr>
              <w:t>אופ</w:t>
            </w:r>
            <w:r w:rsidR="00963DA8">
              <w:rPr>
                <w:rFonts w:hint="cs"/>
                <w:rtl/>
              </w:rPr>
              <w:t>ציונ</w:t>
            </w:r>
            <w:r>
              <w:rPr>
                <w:rFonts w:hint="cs"/>
                <w:rtl/>
              </w:rPr>
              <w:t>אלי בלבד</w:t>
            </w:r>
          </w:p>
        </w:tc>
      </w:tr>
      <w:tr w:rsidR="001B16D2" w:rsidRPr="00534DEB" w:rsidTr="001B16D2">
        <w:tc>
          <w:tcPr>
            <w:tcW w:w="1820" w:type="dxa"/>
          </w:tcPr>
          <w:p w:rsidR="001B16D2" w:rsidRDefault="001B16D2" w:rsidP="00963DA8">
            <w:pPr>
              <w:rPr>
                <w:rtl/>
              </w:rPr>
            </w:pPr>
            <w:r>
              <w:rPr>
                <w:rFonts w:hint="cs"/>
                <w:rtl/>
              </w:rPr>
              <w:t>מוקדן</w:t>
            </w:r>
          </w:p>
          <w:p w:rsidR="001B16D2" w:rsidRDefault="001B16D2" w:rsidP="00963DA8">
            <w:pPr>
              <w:rPr>
                <w:rtl/>
              </w:rPr>
            </w:pPr>
          </w:p>
        </w:tc>
        <w:tc>
          <w:tcPr>
            <w:tcW w:w="1535" w:type="dxa"/>
          </w:tcPr>
          <w:p w:rsidR="001B16D2" w:rsidRPr="00534DEB" w:rsidRDefault="001B16D2" w:rsidP="00CC082E">
            <w:pPr>
              <w:jc w:val="center"/>
              <w:rPr>
                <w:rtl/>
              </w:rPr>
            </w:pPr>
            <w:r>
              <w:rPr>
                <w:rFonts w:hint="cs"/>
                <w:rtl/>
              </w:rPr>
              <w:t>מפעיל בחדר בקרה</w:t>
            </w:r>
          </w:p>
        </w:tc>
        <w:tc>
          <w:tcPr>
            <w:tcW w:w="1262" w:type="dxa"/>
          </w:tcPr>
          <w:p w:rsidR="001B16D2" w:rsidRPr="00534DEB" w:rsidRDefault="001B16D2" w:rsidP="00652832">
            <w:pPr>
              <w:jc w:val="center"/>
              <w:rPr>
                <w:rtl/>
              </w:rPr>
            </w:pPr>
            <w:r>
              <w:rPr>
                <w:rFonts w:hint="cs"/>
                <w:rtl/>
              </w:rPr>
              <w:t>1</w:t>
            </w:r>
          </w:p>
        </w:tc>
        <w:tc>
          <w:tcPr>
            <w:tcW w:w="1120" w:type="dxa"/>
          </w:tcPr>
          <w:p w:rsidR="001B16D2" w:rsidRPr="00534DEB" w:rsidRDefault="001B16D2" w:rsidP="00652832">
            <w:pPr>
              <w:jc w:val="center"/>
              <w:rPr>
                <w:rtl/>
              </w:rPr>
            </w:pPr>
            <w:r>
              <w:rPr>
                <w:rFonts w:hint="cs"/>
                <w:rtl/>
              </w:rPr>
              <w:t>-</w:t>
            </w:r>
          </w:p>
        </w:tc>
        <w:tc>
          <w:tcPr>
            <w:tcW w:w="984" w:type="dxa"/>
          </w:tcPr>
          <w:p w:rsidR="001B16D2" w:rsidRPr="00534DEB" w:rsidRDefault="001B16D2" w:rsidP="00963DA8">
            <w:pPr>
              <w:rPr>
                <w:rtl/>
              </w:rPr>
            </w:pPr>
          </w:p>
        </w:tc>
        <w:tc>
          <w:tcPr>
            <w:tcW w:w="1264" w:type="dxa"/>
          </w:tcPr>
          <w:p w:rsidR="001B16D2" w:rsidRPr="00534DEB" w:rsidRDefault="001B16D2" w:rsidP="00D44887">
            <w:pPr>
              <w:jc w:val="center"/>
              <w:rPr>
                <w:rtl/>
              </w:rPr>
            </w:pPr>
            <w:r>
              <w:rPr>
                <w:rFonts w:hint="cs"/>
                <w:rtl/>
              </w:rPr>
              <w:t>22</w:t>
            </w:r>
          </w:p>
        </w:tc>
        <w:tc>
          <w:tcPr>
            <w:tcW w:w="1087" w:type="dxa"/>
          </w:tcPr>
          <w:p w:rsidR="001B16D2" w:rsidRDefault="001B16D2" w:rsidP="001219AA">
            <w:pPr>
              <w:jc w:val="center"/>
              <w:rPr>
                <w:rtl/>
              </w:rPr>
            </w:pPr>
          </w:p>
        </w:tc>
        <w:tc>
          <w:tcPr>
            <w:tcW w:w="1418" w:type="dxa"/>
          </w:tcPr>
          <w:p w:rsidR="001B16D2" w:rsidRPr="00534DEB" w:rsidRDefault="001B16D2" w:rsidP="00963DA8">
            <w:pPr>
              <w:rPr>
                <w:rtl/>
              </w:rPr>
            </w:pPr>
          </w:p>
        </w:tc>
      </w:tr>
      <w:tr w:rsidR="001B16D2" w:rsidRPr="00534DEB" w:rsidTr="001B16D2">
        <w:tc>
          <w:tcPr>
            <w:tcW w:w="1820" w:type="dxa"/>
          </w:tcPr>
          <w:p w:rsidR="001B16D2" w:rsidRDefault="001B16D2" w:rsidP="00963DA8">
            <w:pPr>
              <w:rPr>
                <w:rtl/>
              </w:rPr>
            </w:pPr>
            <w:r>
              <w:rPr>
                <w:rFonts w:hint="cs"/>
                <w:rtl/>
              </w:rPr>
              <w:t xml:space="preserve">בית שר השיכון , </w:t>
            </w:r>
            <w:proofErr w:type="spellStart"/>
            <w:r>
              <w:rPr>
                <w:rFonts w:hint="cs"/>
                <w:rtl/>
              </w:rPr>
              <w:t>בט"פ</w:t>
            </w:r>
            <w:proofErr w:type="spellEnd"/>
            <w:r>
              <w:rPr>
                <w:rFonts w:hint="cs"/>
                <w:rtl/>
              </w:rPr>
              <w:t xml:space="preserve"> ומדע (אופציונאלי)</w:t>
            </w:r>
          </w:p>
        </w:tc>
        <w:tc>
          <w:tcPr>
            <w:tcW w:w="1535" w:type="dxa"/>
          </w:tcPr>
          <w:p w:rsidR="001B16D2" w:rsidRPr="00534DEB" w:rsidRDefault="001B16D2" w:rsidP="00CC082E">
            <w:pPr>
              <w:jc w:val="center"/>
              <w:rPr>
                <w:rtl/>
              </w:rPr>
            </w:pPr>
            <w:r>
              <w:rPr>
                <w:rFonts w:hint="cs"/>
                <w:rtl/>
              </w:rPr>
              <w:t>זקיף</w:t>
            </w:r>
          </w:p>
        </w:tc>
        <w:tc>
          <w:tcPr>
            <w:tcW w:w="1262" w:type="dxa"/>
          </w:tcPr>
          <w:p w:rsidR="001B16D2" w:rsidRPr="00534DEB" w:rsidRDefault="001B16D2" w:rsidP="00652832">
            <w:pPr>
              <w:jc w:val="center"/>
              <w:rPr>
                <w:rtl/>
              </w:rPr>
            </w:pPr>
            <w:r>
              <w:rPr>
                <w:rFonts w:hint="cs"/>
                <w:rtl/>
              </w:rPr>
              <w:t>1</w:t>
            </w:r>
          </w:p>
        </w:tc>
        <w:tc>
          <w:tcPr>
            <w:tcW w:w="1120" w:type="dxa"/>
          </w:tcPr>
          <w:p w:rsidR="001B16D2" w:rsidRPr="00652832" w:rsidRDefault="001B16D2" w:rsidP="00652832">
            <w:pPr>
              <w:jc w:val="center"/>
              <w:rPr>
                <w:b/>
                <w:bCs/>
                <w:rtl/>
              </w:rPr>
            </w:pPr>
            <w:r>
              <w:rPr>
                <w:rFonts w:hint="cs"/>
                <w:rtl/>
              </w:rPr>
              <w:t>-</w:t>
            </w:r>
          </w:p>
        </w:tc>
        <w:tc>
          <w:tcPr>
            <w:tcW w:w="984" w:type="dxa"/>
          </w:tcPr>
          <w:p w:rsidR="001B16D2" w:rsidRPr="00534DEB" w:rsidRDefault="001B16D2" w:rsidP="00963DA8">
            <w:pPr>
              <w:rPr>
                <w:rtl/>
              </w:rPr>
            </w:pPr>
          </w:p>
        </w:tc>
        <w:tc>
          <w:tcPr>
            <w:tcW w:w="1264" w:type="dxa"/>
          </w:tcPr>
          <w:p w:rsidR="001B16D2" w:rsidRPr="00534DEB" w:rsidRDefault="001B16D2" w:rsidP="00D44887">
            <w:pPr>
              <w:jc w:val="center"/>
              <w:rPr>
                <w:rtl/>
              </w:rPr>
            </w:pPr>
            <w:r>
              <w:rPr>
                <w:rFonts w:hint="cs"/>
                <w:rtl/>
              </w:rPr>
              <w:t>70</w:t>
            </w:r>
          </w:p>
        </w:tc>
        <w:tc>
          <w:tcPr>
            <w:tcW w:w="1087" w:type="dxa"/>
          </w:tcPr>
          <w:p w:rsidR="001B16D2" w:rsidRDefault="001B16D2" w:rsidP="001219AA">
            <w:pPr>
              <w:jc w:val="center"/>
              <w:rPr>
                <w:rtl/>
              </w:rPr>
            </w:pPr>
          </w:p>
        </w:tc>
        <w:tc>
          <w:tcPr>
            <w:tcW w:w="1418" w:type="dxa"/>
          </w:tcPr>
          <w:p w:rsidR="001B16D2" w:rsidRPr="00534DEB" w:rsidRDefault="001B16D2" w:rsidP="00963DA8">
            <w:pPr>
              <w:rPr>
                <w:rtl/>
              </w:rPr>
            </w:pPr>
          </w:p>
        </w:tc>
      </w:tr>
      <w:tr w:rsidR="001B16D2" w:rsidRPr="00534DEB" w:rsidTr="001B16D2">
        <w:tc>
          <w:tcPr>
            <w:tcW w:w="1820" w:type="dxa"/>
          </w:tcPr>
          <w:p w:rsidR="001B16D2" w:rsidRDefault="001B16D2" w:rsidP="00963DA8">
            <w:pPr>
              <w:rPr>
                <w:rtl/>
              </w:rPr>
            </w:pPr>
          </w:p>
          <w:p w:rsidR="001B16D2" w:rsidRDefault="001B16D2" w:rsidP="00963DA8">
            <w:pPr>
              <w:rPr>
                <w:rtl/>
              </w:rPr>
            </w:pPr>
          </w:p>
          <w:p w:rsidR="001B16D2" w:rsidRDefault="001B16D2" w:rsidP="00963DA8">
            <w:pPr>
              <w:rPr>
                <w:rtl/>
              </w:rPr>
            </w:pPr>
          </w:p>
          <w:p w:rsidR="001B16D2" w:rsidRDefault="001B16D2" w:rsidP="00D44887">
            <w:pPr>
              <w:jc w:val="center"/>
              <w:rPr>
                <w:rtl/>
              </w:rPr>
            </w:pPr>
            <w:r>
              <w:rPr>
                <w:rFonts w:hint="cs"/>
                <w:rtl/>
              </w:rPr>
              <w:t>-</w:t>
            </w:r>
          </w:p>
          <w:p w:rsidR="001B16D2" w:rsidRDefault="001B16D2" w:rsidP="00963DA8">
            <w:pPr>
              <w:rPr>
                <w:rtl/>
              </w:rPr>
            </w:pPr>
          </w:p>
        </w:tc>
        <w:tc>
          <w:tcPr>
            <w:tcW w:w="1535" w:type="dxa"/>
          </w:tcPr>
          <w:p w:rsidR="001B16D2" w:rsidRPr="00963DA8" w:rsidRDefault="001B16D2" w:rsidP="00CC082E">
            <w:pPr>
              <w:jc w:val="center"/>
              <w:rPr>
                <w:b/>
                <w:bCs/>
                <w:rtl/>
              </w:rPr>
            </w:pPr>
            <w:r w:rsidRPr="00963DA8">
              <w:rPr>
                <w:rFonts w:hint="cs"/>
                <w:b/>
                <w:bCs/>
                <w:rtl/>
              </w:rPr>
              <w:t xml:space="preserve">משעה לפני כניסת שבת שישי/ </w:t>
            </w:r>
            <w:proofErr w:type="spellStart"/>
            <w:r w:rsidRPr="00963DA8">
              <w:rPr>
                <w:rFonts w:hint="cs"/>
                <w:b/>
                <w:bCs/>
                <w:rtl/>
              </w:rPr>
              <w:t>ער"ח</w:t>
            </w:r>
            <w:proofErr w:type="spellEnd"/>
            <w:r w:rsidRPr="00963DA8">
              <w:rPr>
                <w:rFonts w:hint="cs"/>
                <w:b/>
                <w:bCs/>
                <w:rtl/>
              </w:rPr>
              <w:t xml:space="preserve"> </w:t>
            </w:r>
            <w:proofErr w:type="spellStart"/>
            <w:r w:rsidRPr="00963DA8">
              <w:rPr>
                <w:rFonts w:hint="cs"/>
                <w:b/>
                <w:bCs/>
                <w:rtl/>
              </w:rPr>
              <w:t>עדצאת</w:t>
            </w:r>
            <w:proofErr w:type="spellEnd"/>
            <w:r w:rsidRPr="00963DA8">
              <w:rPr>
                <w:rFonts w:hint="cs"/>
                <w:b/>
                <w:bCs/>
                <w:rtl/>
              </w:rPr>
              <w:t xml:space="preserve"> חג ו/או שבת</w:t>
            </w:r>
          </w:p>
        </w:tc>
        <w:tc>
          <w:tcPr>
            <w:tcW w:w="1262" w:type="dxa"/>
          </w:tcPr>
          <w:p w:rsidR="001B16D2" w:rsidRDefault="001B16D2" w:rsidP="00652832">
            <w:pPr>
              <w:jc w:val="center"/>
              <w:rPr>
                <w:rtl/>
              </w:rPr>
            </w:pPr>
          </w:p>
        </w:tc>
        <w:tc>
          <w:tcPr>
            <w:tcW w:w="1120" w:type="dxa"/>
          </w:tcPr>
          <w:p w:rsidR="001B16D2" w:rsidRDefault="001B16D2" w:rsidP="00652832">
            <w:pPr>
              <w:jc w:val="center"/>
              <w:rPr>
                <w:rtl/>
              </w:rPr>
            </w:pPr>
          </w:p>
        </w:tc>
        <w:tc>
          <w:tcPr>
            <w:tcW w:w="984" w:type="dxa"/>
          </w:tcPr>
          <w:p w:rsidR="001B16D2" w:rsidRPr="00534DEB" w:rsidRDefault="001B16D2" w:rsidP="00963DA8">
            <w:pPr>
              <w:rPr>
                <w:rtl/>
              </w:rPr>
            </w:pPr>
          </w:p>
        </w:tc>
        <w:tc>
          <w:tcPr>
            <w:tcW w:w="1264" w:type="dxa"/>
          </w:tcPr>
          <w:p w:rsidR="001B16D2" w:rsidRDefault="001B16D2" w:rsidP="00D44887">
            <w:pPr>
              <w:jc w:val="center"/>
              <w:rPr>
                <w:rtl/>
              </w:rPr>
            </w:pPr>
            <w:r>
              <w:rPr>
                <w:rFonts w:hint="cs"/>
                <w:rtl/>
              </w:rPr>
              <w:t>-</w:t>
            </w:r>
          </w:p>
        </w:tc>
        <w:tc>
          <w:tcPr>
            <w:tcW w:w="1087" w:type="dxa"/>
          </w:tcPr>
          <w:p w:rsidR="001B16D2" w:rsidRDefault="001B16D2" w:rsidP="001219AA">
            <w:pPr>
              <w:jc w:val="center"/>
              <w:rPr>
                <w:rtl/>
              </w:rPr>
            </w:pPr>
          </w:p>
        </w:tc>
        <w:tc>
          <w:tcPr>
            <w:tcW w:w="1418" w:type="dxa"/>
          </w:tcPr>
          <w:p w:rsidR="001B16D2" w:rsidRDefault="001B16D2" w:rsidP="00963DA8">
            <w:pPr>
              <w:rPr>
                <w:rtl/>
              </w:rPr>
            </w:pPr>
          </w:p>
        </w:tc>
      </w:tr>
      <w:tr w:rsidR="001B16D2" w:rsidRPr="00534DEB" w:rsidTr="001B16D2">
        <w:tc>
          <w:tcPr>
            <w:tcW w:w="1820" w:type="dxa"/>
          </w:tcPr>
          <w:p w:rsidR="001B16D2" w:rsidRDefault="001B16D2" w:rsidP="00963DA8">
            <w:pPr>
              <w:rPr>
                <w:rtl/>
              </w:rPr>
            </w:pPr>
            <w:r>
              <w:rPr>
                <w:rFonts w:hint="cs"/>
                <w:rtl/>
              </w:rPr>
              <w:t xml:space="preserve">ניהול משמרת </w:t>
            </w:r>
          </w:p>
          <w:p w:rsidR="001B16D2" w:rsidRDefault="001B16D2" w:rsidP="00963DA8">
            <w:pPr>
              <w:rPr>
                <w:rtl/>
              </w:rPr>
            </w:pPr>
          </w:p>
        </w:tc>
        <w:tc>
          <w:tcPr>
            <w:tcW w:w="1535" w:type="dxa"/>
          </w:tcPr>
          <w:p w:rsidR="001B16D2" w:rsidRDefault="001B16D2" w:rsidP="00CC082E">
            <w:pPr>
              <w:jc w:val="center"/>
              <w:rPr>
                <w:rtl/>
              </w:rPr>
            </w:pPr>
            <w:proofErr w:type="spellStart"/>
            <w:r>
              <w:rPr>
                <w:rFonts w:hint="cs"/>
                <w:rtl/>
              </w:rPr>
              <w:t>אחמ"ש</w:t>
            </w:r>
            <w:proofErr w:type="spellEnd"/>
          </w:p>
        </w:tc>
        <w:tc>
          <w:tcPr>
            <w:tcW w:w="1262" w:type="dxa"/>
          </w:tcPr>
          <w:p w:rsidR="001B16D2" w:rsidRDefault="001B16D2" w:rsidP="00652832">
            <w:pPr>
              <w:jc w:val="center"/>
              <w:rPr>
                <w:rtl/>
              </w:rPr>
            </w:pPr>
            <w:r>
              <w:rPr>
                <w:rFonts w:hint="cs"/>
                <w:rtl/>
              </w:rPr>
              <w:t>1</w:t>
            </w:r>
          </w:p>
        </w:tc>
        <w:tc>
          <w:tcPr>
            <w:tcW w:w="1120" w:type="dxa"/>
          </w:tcPr>
          <w:p w:rsidR="001B16D2" w:rsidRDefault="001B16D2" w:rsidP="00652832">
            <w:pPr>
              <w:jc w:val="center"/>
              <w:rPr>
                <w:rtl/>
              </w:rPr>
            </w:pPr>
          </w:p>
        </w:tc>
        <w:tc>
          <w:tcPr>
            <w:tcW w:w="984" w:type="dxa"/>
          </w:tcPr>
          <w:p w:rsidR="001B16D2" w:rsidRPr="00534DEB" w:rsidRDefault="001B16D2" w:rsidP="00963DA8">
            <w:pPr>
              <w:rPr>
                <w:rtl/>
              </w:rPr>
            </w:pPr>
          </w:p>
        </w:tc>
        <w:tc>
          <w:tcPr>
            <w:tcW w:w="1264" w:type="dxa"/>
          </w:tcPr>
          <w:p w:rsidR="001B16D2" w:rsidRDefault="001B16D2" w:rsidP="00D44887">
            <w:pPr>
              <w:jc w:val="center"/>
              <w:rPr>
                <w:rtl/>
              </w:rPr>
            </w:pPr>
            <w:r>
              <w:rPr>
                <w:rFonts w:hint="cs"/>
                <w:rtl/>
              </w:rPr>
              <w:t>26</w:t>
            </w:r>
          </w:p>
        </w:tc>
        <w:tc>
          <w:tcPr>
            <w:tcW w:w="1087" w:type="dxa"/>
          </w:tcPr>
          <w:p w:rsidR="001B16D2" w:rsidRDefault="001B16D2" w:rsidP="001219AA">
            <w:pPr>
              <w:jc w:val="center"/>
              <w:rPr>
                <w:rtl/>
              </w:rPr>
            </w:pPr>
          </w:p>
        </w:tc>
        <w:tc>
          <w:tcPr>
            <w:tcW w:w="1418" w:type="dxa"/>
          </w:tcPr>
          <w:p w:rsidR="001B16D2" w:rsidRDefault="001B16D2" w:rsidP="00963DA8">
            <w:pPr>
              <w:rPr>
                <w:rtl/>
              </w:rPr>
            </w:pPr>
          </w:p>
        </w:tc>
      </w:tr>
      <w:tr w:rsidR="001B16D2" w:rsidRPr="00534DEB" w:rsidTr="001B16D2">
        <w:tc>
          <w:tcPr>
            <w:tcW w:w="1820" w:type="dxa"/>
          </w:tcPr>
          <w:p w:rsidR="001B16D2" w:rsidRDefault="001B16D2" w:rsidP="00963DA8">
            <w:pPr>
              <w:rPr>
                <w:rtl/>
              </w:rPr>
            </w:pPr>
            <w:r>
              <w:rPr>
                <w:rFonts w:hint="cs"/>
                <w:rtl/>
              </w:rPr>
              <w:t xml:space="preserve">בנין א' </w:t>
            </w:r>
            <w:r>
              <w:rPr>
                <w:rtl/>
              </w:rPr>
              <w:t>–</w:t>
            </w:r>
            <w:r>
              <w:rPr>
                <w:rFonts w:hint="cs"/>
                <w:rtl/>
              </w:rPr>
              <w:t xml:space="preserve"> כניסה </w:t>
            </w:r>
          </w:p>
          <w:p w:rsidR="001B16D2" w:rsidRDefault="001B16D2" w:rsidP="00963DA8">
            <w:pPr>
              <w:rPr>
                <w:rtl/>
              </w:rPr>
            </w:pPr>
          </w:p>
        </w:tc>
        <w:tc>
          <w:tcPr>
            <w:tcW w:w="1535" w:type="dxa"/>
          </w:tcPr>
          <w:p w:rsidR="001B16D2" w:rsidRDefault="001B16D2" w:rsidP="00CC082E">
            <w:pPr>
              <w:jc w:val="center"/>
              <w:rPr>
                <w:rtl/>
              </w:rPr>
            </w:pPr>
            <w:r>
              <w:rPr>
                <w:rFonts w:hint="cs"/>
                <w:rtl/>
              </w:rPr>
              <w:t>מאבטח</w:t>
            </w:r>
          </w:p>
        </w:tc>
        <w:tc>
          <w:tcPr>
            <w:tcW w:w="1262" w:type="dxa"/>
          </w:tcPr>
          <w:p w:rsidR="001B16D2" w:rsidRDefault="001B16D2" w:rsidP="00652832">
            <w:pPr>
              <w:jc w:val="center"/>
              <w:rPr>
                <w:rtl/>
              </w:rPr>
            </w:pPr>
            <w:r>
              <w:rPr>
                <w:rFonts w:hint="cs"/>
                <w:rtl/>
              </w:rPr>
              <w:t>1</w:t>
            </w:r>
          </w:p>
        </w:tc>
        <w:tc>
          <w:tcPr>
            <w:tcW w:w="1120" w:type="dxa"/>
          </w:tcPr>
          <w:p w:rsidR="001B16D2" w:rsidRDefault="001B16D2" w:rsidP="00652832">
            <w:pPr>
              <w:jc w:val="center"/>
              <w:rPr>
                <w:rtl/>
              </w:rPr>
            </w:pPr>
          </w:p>
        </w:tc>
        <w:tc>
          <w:tcPr>
            <w:tcW w:w="984" w:type="dxa"/>
          </w:tcPr>
          <w:p w:rsidR="001B16D2" w:rsidRPr="00534DEB" w:rsidRDefault="001B16D2" w:rsidP="00963DA8">
            <w:pPr>
              <w:rPr>
                <w:rtl/>
              </w:rPr>
            </w:pPr>
          </w:p>
        </w:tc>
        <w:tc>
          <w:tcPr>
            <w:tcW w:w="1264" w:type="dxa"/>
          </w:tcPr>
          <w:p w:rsidR="001B16D2" w:rsidRDefault="001B16D2" w:rsidP="00D44887">
            <w:pPr>
              <w:jc w:val="center"/>
              <w:rPr>
                <w:rtl/>
              </w:rPr>
            </w:pPr>
            <w:r>
              <w:rPr>
                <w:rFonts w:hint="cs"/>
                <w:rtl/>
              </w:rPr>
              <w:t>26</w:t>
            </w:r>
          </w:p>
        </w:tc>
        <w:tc>
          <w:tcPr>
            <w:tcW w:w="1087" w:type="dxa"/>
          </w:tcPr>
          <w:p w:rsidR="001B16D2" w:rsidRDefault="001B16D2" w:rsidP="001219AA">
            <w:pPr>
              <w:jc w:val="center"/>
              <w:rPr>
                <w:rtl/>
              </w:rPr>
            </w:pPr>
          </w:p>
        </w:tc>
        <w:tc>
          <w:tcPr>
            <w:tcW w:w="1418" w:type="dxa"/>
          </w:tcPr>
          <w:p w:rsidR="001B16D2" w:rsidRDefault="001B16D2" w:rsidP="00963DA8">
            <w:pPr>
              <w:rPr>
                <w:rtl/>
              </w:rPr>
            </w:pPr>
          </w:p>
        </w:tc>
      </w:tr>
      <w:tr w:rsidR="001B16D2" w:rsidRPr="00534DEB" w:rsidTr="001B16D2">
        <w:tc>
          <w:tcPr>
            <w:tcW w:w="1820" w:type="dxa"/>
          </w:tcPr>
          <w:p w:rsidR="001B16D2" w:rsidRDefault="001B16D2" w:rsidP="00963DA8">
            <w:pPr>
              <w:rPr>
                <w:rtl/>
              </w:rPr>
            </w:pPr>
            <w:r>
              <w:rPr>
                <w:rFonts w:hint="cs"/>
                <w:rtl/>
              </w:rPr>
              <w:t>בנין ג'</w:t>
            </w:r>
          </w:p>
          <w:p w:rsidR="001B16D2" w:rsidRDefault="001B16D2" w:rsidP="00963DA8">
            <w:pPr>
              <w:rPr>
                <w:rtl/>
              </w:rPr>
            </w:pPr>
          </w:p>
        </w:tc>
        <w:tc>
          <w:tcPr>
            <w:tcW w:w="1535" w:type="dxa"/>
          </w:tcPr>
          <w:p w:rsidR="001B16D2" w:rsidRDefault="001B16D2" w:rsidP="00CC082E">
            <w:pPr>
              <w:jc w:val="center"/>
              <w:rPr>
                <w:rtl/>
              </w:rPr>
            </w:pPr>
            <w:r>
              <w:rPr>
                <w:rFonts w:hint="cs"/>
                <w:rtl/>
              </w:rPr>
              <w:t>מאבטח</w:t>
            </w:r>
          </w:p>
        </w:tc>
        <w:tc>
          <w:tcPr>
            <w:tcW w:w="1262" w:type="dxa"/>
          </w:tcPr>
          <w:p w:rsidR="001B16D2" w:rsidRDefault="001B16D2" w:rsidP="00652832">
            <w:pPr>
              <w:jc w:val="center"/>
              <w:rPr>
                <w:rtl/>
              </w:rPr>
            </w:pPr>
            <w:r>
              <w:rPr>
                <w:rFonts w:hint="cs"/>
                <w:rtl/>
              </w:rPr>
              <w:t>1</w:t>
            </w:r>
          </w:p>
        </w:tc>
        <w:tc>
          <w:tcPr>
            <w:tcW w:w="1120" w:type="dxa"/>
          </w:tcPr>
          <w:p w:rsidR="001B16D2" w:rsidRDefault="001B16D2" w:rsidP="00652832">
            <w:pPr>
              <w:jc w:val="center"/>
              <w:rPr>
                <w:rtl/>
              </w:rPr>
            </w:pPr>
          </w:p>
        </w:tc>
        <w:tc>
          <w:tcPr>
            <w:tcW w:w="984" w:type="dxa"/>
          </w:tcPr>
          <w:p w:rsidR="001B16D2" w:rsidRPr="00534DEB" w:rsidRDefault="001B16D2" w:rsidP="00963DA8">
            <w:pPr>
              <w:rPr>
                <w:rtl/>
              </w:rPr>
            </w:pPr>
          </w:p>
        </w:tc>
        <w:tc>
          <w:tcPr>
            <w:tcW w:w="1264" w:type="dxa"/>
          </w:tcPr>
          <w:p w:rsidR="001B16D2" w:rsidRDefault="001B16D2" w:rsidP="00D44887">
            <w:pPr>
              <w:jc w:val="center"/>
              <w:rPr>
                <w:rtl/>
              </w:rPr>
            </w:pPr>
            <w:r>
              <w:rPr>
                <w:rFonts w:hint="cs"/>
                <w:rtl/>
              </w:rPr>
              <w:t>26</w:t>
            </w:r>
          </w:p>
        </w:tc>
        <w:tc>
          <w:tcPr>
            <w:tcW w:w="1087" w:type="dxa"/>
          </w:tcPr>
          <w:p w:rsidR="001B16D2" w:rsidRDefault="001B16D2" w:rsidP="001219AA">
            <w:pPr>
              <w:jc w:val="center"/>
              <w:rPr>
                <w:rtl/>
              </w:rPr>
            </w:pPr>
          </w:p>
        </w:tc>
        <w:tc>
          <w:tcPr>
            <w:tcW w:w="1418" w:type="dxa"/>
          </w:tcPr>
          <w:p w:rsidR="001B16D2" w:rsidRDefault="001B16D2" w:rsidP="00963DA8">
            <w:pPr>
              <w:rPr>
                <w:rtl/>
              </w:rPr>
            </w:pPr>
          </w:p>
        </w:tc>
      </w:tr>
      <w:tr w:rsidR="001B16D2" w:rsidRPr="00534DEB" w:rsidTr="001B16D2">
        <w:tc>
          <w:tcPr>
            <w:tcW w:w="1820" w:type="dxa"/>
          </w:tcPr>
          <w:p w:rsidR="001B16D2" w:rsidRDefault="001B16D2" w:rsidP="00963DA8">
            <w:pPr>
              <w:rPr>
                <w:rtl/>
              </w:rPr>
            </w:pPr>
            <w:r>
              <w:rPr>
                <w:rFonts w:hint="cs"/>
                <w:rtl/>
              </w:rPr>
              <w:t>מוקדן</w:t>
            </w:r>
          </w:p>
          <w:p w:rsidR="001B16D2" w:rsidRDefault="001B16D2" w:rsidP="00963DA8">
            <w:pPr>
              <w:rPr>
                <w:rtl/>
              </w:rPr>
            </w:pPr>
          </w:p>
        </w:tc>
        <w:tc>
          <w:tcPr>
            <w:tcW w:w="1535" w:type="dxa"/>
          </w:tcPr>
          <w:p w:rsidR="001B16D2" w:rsidRDefault="001B16D2" w:rsidP="00CC082E">
            <w:pPr>
              <w:jc w:val="center"/>
              <w:rPr>
                <w:rtl/>
              </w:rPr>
            </w:pPr>
            <w:r>
              <w:rPr>
                <w:rFonts w:hint="cs"/>
                <w:rtl/>
              </w:rPr>
              <w:t>מפעיל בחדר בקרה</w:t>
            </w:r>
          </w:p>
        </w:tc>
        <w:tc>
          <w:tcPr>
            <w:tcW w:w="1262" w:type="dxa"/>
          </w:tcPr>
          <w:p w:rsidR="001B16D2" w:rsidRDefault="001B16D2" w:rsidP="00652832">
            <w:pPr>
              <w:jc w:val="center"/>
              <w:rPr>
                <w:rtl/>
              </w:rPr>
            </w:pPr>
            <w:r>
              <w:rPr>
                <w:rFonts w:hint="cs"/>
                <w:rtl/>
              </w:rPr>
              <w:t>1</w:t>
            </w:r>
          </w:p>
        </w:tc>
        <w:tc>
          <w:tcPr>
            <w:tcW w:w="1120" w:type="dxa"/>
          </w:tcPr>
          <w:p w:rsidR="001B16D2" w:rsidRDefault="001B16D2" w:rsidP="00652832">
            <w:pPr>
              <w:jc w:val="center"/>
              <w:rPr>
                <w:rtl/>
              </w:rPr>
            </w:pPr>
          </w:p>
        </w:tc>
        <w:tc>
          <w:tcPr>
            <w:tcW w:w="984" w:type="dxa"/>
          </w:tcPr>
          <w:p w:rsidR="001B16D2" w:rsidRPr="00534DEB" w:rsidRDefault="001B16D2" w:rsidP="00963DA8">
            <w:pPr>
              <w:rPr>
                <w:rtl/>
              </w:rPr>
            </w:pPr>
          </w:p>
        </w:tc>
        <w:tc>
          <w:tcPr>
            <w:tcW w:w="1264" w:type="dxa"/>
          </w:tcPr>
          <w:p w:rsidR="001B16D2" w:rsidRDefault="001B16D2" w:rsidP="00D44887">
            <w:pPr>
              <w:jc w:val="center"/>
              <w:rPr>
                <w:rtl/>
              </w:rPr>
            </w:pPr>
            <w:r>
              <w:rPr>
                <w:rFonts w:hint="cs"/>
                <w:rtl/>
              </w:rPr>
              <w:t>26</w:t>
            </w:r>
          </w:p>
        </w:tc>
        <w:tc>
          <w:tcPr>
            <w:tcW w:w="1087" w:type="dxa"/>
          </w:tcPr>
          <w:p w:rsidR="001B16D2" w:rsidRDefault="001B16D2" w:rsidP="001219AA">
            <w:pPr>
              <w:jc w:val="center"/>
              <w:rPr>
                <w:rtl/>
              </w:rPr>
            </w:pPr>
          </w:p>
        </w:tc>
        <w:tc>
          <w:tcPr>
            <w:tcW w:w="1418" w:type="dxa"/>
          </w:tcPr>
          <w:p w:rsidR="001B16D2" w:rsidRDefault="001B16D2" w:rsidP="00963DA8">
            <w:pPr>
              <w:rPr>
                <w:rtl/>
              </w:rPr>
            </w:pPr>
          </w:p>
        </w:tc>
      </w:tr>
      <w:tr w:rsidR="001B16D2" w:rsidRPr="00534DEB" w:rsidTr="001B16D2">
        <w:tc>
          <w:tcPr>
            <w:tcW w:w="1820" w:type="dxa"/>
          </w:tcPr>
          <w:p w:rsidR="001B16D2" w:rsidRDefault="001B16D2" w:rsidP="00963DA8">
            <w:pPr>
              <w:rPr>
                <w:rtl/>
              </w:rPr>
            </w:pPr>
            <w:r>
              <w:rPr>
                <w:rFonts w:hint="cs"/>
                <w:rtl/>
              </w:rPr>
              <w:t xml:space="preserve">בית שר הבינוי , </w:t>
            </w:r>
            <w:proofErr w:type="spellStart"/>
            <w:r>
              <w:rPr>
                <w:rFonts w:hint="cs"/>
                <w:rtl/>
              </w:rPr>
              <w:t>בט"פ</w:t>
            </w:r>
            <w:proofErr w:type="spellEnd"/>
            <w:r>
              <w:rPr>
                <w:rFonts w:hint="cs"/>
                <w:rtl/>
              </w:rPr>
              <w:t xml:space="preserve"> ומצע (אופציונלי)</w:t>
            </w:r>
          </w:p>
        </w:tc>
        <w:tc>
          <w:tcPr>
            <w:tcW w:w="1535" w:type="dxa"/>
          </w:tcPr>
          <w:p w:rsidR="001B16D2" w:rsidRDefault="001B16D2" w:rsidP="00CC082E">
            <w:pPr>
              <w:jc w:val="center"/>
              <w:rPr>
                <w:rtl/>
              </w:rPr>
            </w:pPr>
            <w:r>
              <w:rPr>
                <w:rFonts w:hint="cs"/>
                <w:rtl/>
              </w:rPr>
              <w:t>זקיף</w:t>
            </w:r>
          </w:p>
        </w:tc>
        <w:tc>
          <w:tcPr>
            <w:tcW w:w="1262" w:type="dxa"/>
          </w:tcPr>
          <w:p w:rsidR="001B16D2" w:rsidRDefault="001B16D2" w:rsidP="00652832">
            <w:pPr>
              <w:jc w:val="center"/>
              <w:rPr>
                <w:rtl/>
              </w:rPr>
            </w:pPr>
            <w:r>
              <w:rPr>
                <w:rFonts w:hint="cs"/>
                <w:rtl/>
              </w:rPr>
              <w:t>1</w:t>
            </w:r>
          </w:p>
        </w:tc>
        <w:tc>
          <w:tcPr>
            <w:tcW w:w="1120" w:type="dxa"/>
          </w:tcPr>
          <w:p w:rsidR="001B16D2" w:rsidRDefault="001B16D2" w:rsidP="00652832">
            <w:pPr>
              <w:jc w:val="center"/>
              <w:rPr>
                <w:rtl/>
              </w:rPr>
            </w:pPr>
          </w:p>
        </w:tc>
        <w:tc>
          <w:tcPr>
            <w:tcW w:w="984" w:type="dxa"/>
          </w:tcPr>
          <w:p w:rsidR="001B16D2" w:rsidRPr="00534DEB" w:rsidRDefault="001B16D2" w:rsidP="00963DA8">
            <w:pPr>
              <w:rPr>
                <w:rtl/>
              </w:rPr>
            </w:pPr>
          </w:p>
        </w:tc>
        <w:tc>
          <w:tcPr>
            <w:tcW w:w="1264" w:type="dxa"/>
          </w:tcPr>
          <w:p w:rsidR="001B16D2" w:rsidRDefault="001B16D2" w:rsidP="00D44887">
            <w:pPr>
              <w:jc w:val="center"/>
              <w:rPr>
                <w:rtl/>
              </w:rPr>
            </w:pPr>
            <w:r>
              <w:rPr>
                <w:rFonts w:hint="cs"/>
                <w:rtl/>
              </w:rPr>
              <w:t>80</w:t>
            </w:r>
          </w:p>
        </w:tc>
        <w:tc>
          <w:tcPr>
            <w:tcW w:w="1087" w:type="dxa"/>
          </w:tcPr>
          <w:p w:rsidR="001B16D2" w:rsidRDefault="001B16D2" w:rsidP="001219AA">
            <w:pPr>
              <w:jc w:val="center"/>
              <w:rPr>
                <w:rtl/>
              </w:rPr>
            </w:pPr>
          </w:p>
        </w:tc>
        <w:tc>
          <w:tcPr>
            <w:tcW w:w="1418" w:type="dxa"/>
          </w:tcPr>
          <w:p w:rsidR="001B16D2" w:rsidRDefault="001B16D2" w:rsidP="00963DA8">
            <w:pPr>
              <w:rPr>
                <w:rtl/>
              </w:rPr>
            </w:pPr>
            <w:r>
              <w:rPr>
                <w:rFonts w:hint="cs"/>
                <w:rtl/>
              </w:rPr>
              <w:t>אופטימאלי בלבד</w:t>
            </w:r>
          </w:p>
        </w:tc>
      </w:tr>
    </w:tbl>
    <w:p w:rsidR="00534DEB" w:rsidRDefault="00534DEB" w:rsidP="00534DEB"/>
    <w:sectPr w:rsidR="00534DEB" w:rsidSect="004B104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71575"/>
    <w:multiLevelType w:val="multilevel"/>
    <w:tmpl w:val="04090027"/>
    <w:lvl w:ilvl="0">
      <w:start w:val="1"/>
      <w:numFmt w:val="upperRoman"/>
      <w:pStyle w:val="1"/>
      <w:lvlText w:val="%1."/>
      <w:lvlJc w:val="left"/>
      <w:rPr>
        <w:rFonts w:cs="Times New Roman"/>
      </w:rPr>
    </w:lvl>
    <w:lvl w:ilvl="1">
      <w:start w:val="1"/>
      <w:numFmt w:val="upperLetter"/>
      <w:pStyle w:val="2"/>
      <w:lvlText w:val="%2."/>
      <w:lvlJc w:val="left"/>
      <w:pPr>
        <w:ind w:left="709"/>
      </w:pPr>
      <w:rPr>
        <w:rFonts w:cs="Times New Roman"/>
      </w:rPr>
    </w:lvl>
    <w:lvl w:ilvl="2">
      <w:start w:val="1"/>
      <w:numFmt w:val="decimal"/>
      <w:pStyle w:val="3"/>
      <w:lvlText w:val="%3."/>
      <w:lvlJc w:val="left"/>
      <w:pPr>
        <w:ind w:left="1440"/>
      </w:pPr>
      <w:rPr>
        <w:rFonts w:cs="Times New Roman"/>
      </w:rPr>
    </w:lvl>
    <w:lvl w:ilvl="3">
      <w:start w:val="1"/>
      <w:numFmt w:val="lowerLetter"/>
      <w:pStyle w:val="4"/>
      <w:lvlText w:val="%4)"/>
      <w:lvlJc w:val="left"/>
      <w:pPr>
        <w:ind w:left="2160"/>
      </w:pPr>
      <w:rPr>
        <w:rFonts w:cs="Times New Roman"/>
      </w:rPr>
    </w:lvl>
    <w:lvl w:ilvl="4">
      <w:start w:val="1"/>
      <w:numFmt w:val="decimal"/>
      <w:pStyle w:val="5"/>
      <w:lvlText w:val="(%5)"/>
      <w:lvlJc w:val="left"/>
      <w:pPr>
        <w:ind w:left="2880"/>
      </w:pPr>
      <w:rPr>
        <w:rFonts w:cs="Times New Roman"/>
      </w:rPr>
    </w:lvl>
    <w:lvl w:ilvl="5">
      <w:start w:val="1"/>
      <w:numFmt w:val="lowerLetter"/>
      <w:pStyle w:val="6"/>
      <w:lvlText w:val="(%6)"/>
      <w:lvlJc w:val="left"/>
      <w:pPr>
        <w:ind w:left="3600"/>
      </w:pPr>
      <w:rPr>
        <w:rFonts w:cs="Times New Roman"/>
      </w:rPr>
    </w:lvl>
    <w:lvl w:ilvl="6">
      <w:start w:val="1"/>
      <w:numFmt w:val="lowerRoman"/>
      <w:pStyle w:val="7"/>
      <w:lvlText w:val="(%7)"/>
      <w:lvlJc w:val="left"/>
      <w:pPr>
        <w:ind w:left="4320"/>
      </w:pPr>
      <w:rPr>
        <w:rFonts w:cs="Times New Roman"/>
      </w:rPr>
    </w:lvl>
    <w:lvl w:ilvl="7">
      <w:start w:val="1"/>
      <w:numFmt w:val="lowerLetter"/>
      <w:pStyle w:val="8"/>
      <w:lvlText w:val="(%8)"/>
      <w:lvlJc w:val="left"/>
      <w:pPr>
        <w:ind w:left="5040"/>
      </w:pPr>
      <w:rPr>
        <w:rFonts w:cs="Times New Roman"/>
      </w:rPr>
    </w:lvl>
    <w:lvl w:ilvl="8">
      <w:start w:val="1"/>
      <w:numFmt w:val="lowerRoman"/>
      <w:pStyle w:val="9"/>
      <w:lvlText w:val="(%9)"/>
      <w:lvlJc w:val="left"/>
      <w:pPr>
        <w:ind w:left="5760"/>
      </w:pPr>
      <w:rPr>
        <w:rFonts w:cs="Times New Roman"/>
      </w:rPr>
    </w:lvl>
  </w:abstractNum>
  <w:abstractNum w:abstractNumId="1">
    <w:nsid w:val="04DA5C15"/>
    <w:multiLevelType w:val="singleLevel"/>
    <w:tmpl w:val="D44AB2DE"/>
    <w:lvl w:ilvl="0">
      <w:start w:val="2"/>
      <w:numFmt w:val="hebrew1"/>
      <w:lvlText w:val="%1."/>
      <w:lvlJc w:val="left"/>
      <w:pPr>
        <w:tabs>
          <w:tab w:val="num" w:pos="1440"/>
        </w:tabs>
        <w:ind w:left="1440" w:hanging="720"/>
      </w:pPr>
      <w:rPr>
        <w:rFonts w:hint="default"/>
      </w:rPr>
    </w:lvl>
  </w:abstractNum>
  <w:abstractNum w:abstractNumId="2">
    <w:nsid w:val="3A731607"/>
    <w:multiLevelType w:val="singleLevel"/>
    <w:tmpl w:val="85188E8C"/>
    <w:lvl w:ilvl="0">
      <w:start w:val="5"/>
      <w:numFmt w:val="decimal"/>
      <w:lvlText w:val="(%1.)"/>
      <w:lvlJc w:val="left"/>
      <w:pPr>
        <w:tabs>
          <w:tab w:val="num" w:pos="2160"/>
        </w:tabs>
        <w:ind w:left="2160" w:hanging="720"/>
      </w:pPr>
      <w:rPr>
        <w:rFonts w:hint="default"/>
        <w:sz w:val="22"/>
      </w:rPr>
    </w:lvl>
  </w:abstractNum>
  <w:abstractNum w:abstractNumId="3">
    <w:nsid w:val="3EA51303"/>
    <w:multiLevelType w:val="singleLevel"/>
    <w:tmpl w:val="F7345174"/>
    <w:lvl w:ilvl="0">
      <w:start w:val="6"/>
      <w:numFmt w:val="decimal"/>
      <w:lvlText w:val="%1."/>
      <w:lvlJc w:val="left"/>
      <w:pPr>
        <w:tabs>
          <w:tab w:val="num" w:pos="720"/>
        </w:tabs>
        <w:ind w:left="720" w:hanging="720"/>
      </w:pPr>
      <w:rPr>
        <w:rFonts w:hint="default"/>
        <w:sz w:val="22"/>
      </w:rPr>
    </w:lvl>
  </w:abstractNum>
  <w:abstractNum w:abstractNumId="4">
    <w:nsid w:val="436A097E"/>
    <w:multiLevelType w:val="hybridMultilevel"/>
    <w:tmpl w:val="EB1E71C6"/>
    <w:lvl w:ilvl="0" w:tplc="5FF6D7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1F67258"/>
    <w:multiLevelType w:val="hybridMultilevel"/>
    <w:tmpl w:val="89AE7F48"/>
    <w:lvl w:ilvl="0" w:tplc="6CF08F44">
      <w:start w:val="1"/>
      <w:numFmt w:val="hebrew1"/>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6B21031"/>
    <w:multiLevelType w:val="singleLevel"/>
    <w:tmpl w:val="B122170A"/>
    <w:lvl w:ilvl="0">
      <w:start w:val="3"/>
      <w:numFmt w:val="decimal"/>
      <w:lvlText w:val="%1."/>
      <w:lvlJc w:val="left"/>
      <w:pPr>
        <w:tabs>
          <w:tab w:val="num" w:pos="720"/>
        </w:tabs>
        <w:ind w:left="720" w:hanging="720"/>
      </w:pPr>
      <w:rPr>
        <w:rFonts w:hint="default"/>
        <w:sz w:val="22"/>
      </w:rPr>
    </w:lvl>
  </w:abstractNum>
  <w:abstractNum w:abstractNumId="7">
    <w:nsid w:val="73420059"/>
    <w:multiLevelType w:val="hybridMultilevel"/>
    <w:tmpl w:val="1E74CCF0"/>
    <w:lvl w:ilvl="0" w:tplc="A288D3A8">
      <w:start w:val="1"/>
      <w:numFmt w:val="hebrew1"/>
      <w:lvlText w:val="%1."/>
      <w:lvlJc w:val="left"/>
      <w:pPr>
        <w:ind w:left="360" w:hanging="360"/>
      </w:pPr>
      <w:rPr>
        <w:rFonts w:hint="default"/>
        <w:b w:val="0"/>
        <w:bCs w:val="0"/>
      </w:rPr>
    </w:lvl>
    <w:lvl w:ilvl="1" w:tplc="37ECBD38">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5662E95"/>
    <w:multiLevelType w:val="hybridMultilevel"/>
    <w:tmpl w:val="422CE85A"/>
    <w:lvl w:ilvl="0" w:tplc="D92E50F6">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7"/>
  </w:num>
  <w:num w:numId="4">
    <w:abstractNumId w:val="4"/>
  </w:num>
  <w:num w:numId="5">
    <w:abstractNumId w:val="8"/>
  </w:num>
  <w:num w:numId="6">
    <w:abstractNumId w:val="3"/>
  </w:num>
  <w:num w:numId="7">
    <w:abstractNumId w:val="6"/>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26F"/>
    <w:rsid w:val="0004157C"/>
    <w:rsid w:val="000657E4"/>
    <w:rsid w:val="00075D69"/>
    <w:rsid w:val="00093590"/>
    <w:rsid w:val="000E4809"/>
    <w:rsid w:val="000E7791"/>
    <w:rsid w:val="001219AA"/>
    <w:rsid w:val="001B16D2"/>
    <w:rsid w:val="00481195"/>
    <w:rsid w:val="004B1042"/>
    <w:rsid w:val="004E4771"/>
    <w:rsid w:val="004F2AD2"/>
    <w:rsid w:val="005055EC"/>
    <w:rsid w:val="00534DEB"/>
    <w:rsid w:val="00581616"/>
    <w:rsid w:val="005D5397"/>
    <w:rsid w:val="00652832"/>
    <w:rsid w:val="006D30DE"/>
    <w:rsid w:val="00750BB0"/>
    <w:rsid w:val="007C026F"/>
    <w:rsid w:val="007E289E"/>
    <w:rsid w:val="00896E5F"/>
    <w:rsid w:val="00963DA8"/>
    <w:rsid w:val="00A009E2"/>
    <w:rsid w:val="00A60007"/>
    <w:rsid w:val="00AC74E8"/>
    <w:rsid w:val="00AE5CE9"/>
    <w:rsid w:val="00B02B55"/>
    <w:rsid w:val="00B154D3"/>
    <w:rsid w:val="00C405C1"/>
    <w:rsid w:val="00CC082E"/>
    <w:rsid w:val="00CE42E1"/>
    <w:rsid w:val="00D44887"/>
    <w:rsid w:val="00DB1F78"/>
    <w:rsid w:val="00E33D1B"/>
    <w:rsid w:val="00F30F9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026F"/>
    <w:pPr>
      <w:bidi/>
    </w:pPr>
  </w:style>
  <w:style w:type="paragraph" w:styleId="1">
    <w:name w:val="heading 1"/>
    <w:basedOn w:val="a"/>
    <w:next w:val="a"/>
    <w:link w:val="10"/>
    <w:qFormat/>
    <w:rsid w:val="007C026F"/>
    <w:pPr>
      <w:keepNext/>
      <w:numPr>
        <w:numId w:val="2"/>
      </w:numPr>
      <w:autoSpaceDE w:val="0"/>
      <w:autoSpaceDN w:val="0"/>
      <w:spacing w:before="120" w:after="60" w:line="360" w:lineRule="auto"/>
      <w:jc w:val="center"/>
      <w:outlineLvl w:val="0"/>
    </w:pPr>
    <w:rPr>
      <w:rFonts w:ascii="Arial" w:eastAsia="Times New Roman" w:hAnsi="Arial" w:cs="David"/>
      <w:b/>
      <w:bCs/>
      <w:kern w:val="28"/>
      <w:sz w:val="28"/>
      <w:szCs w:val="48"/>
    </w:rPr>
  </w:style>
  <w:style w:type="paragraph" w:styleId="2">
    <w:name w:val="heading 2"/>
    <w:aliases w:val=" תו8"/>
    <w:basedOn w:val="a"/>
    <w:next w:val="a"/>
    <w:link w:val="20"/>
    <w:uiPriority w:val="9"/>
    <w:qFormat/>
    <w:rsid w:val="007C026F"/>
    <w:pPr>
      <w:keepNext/>
      <w:numPr>
        <w:ilvl w:val="1"/>
        <w:numId w:val="2"/>
      </w:numPr>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uiPriority w:val="9"/>
    <w:qFormat/>
    <w:rsid w:val="007C026F"/>
    <w:pPr>
      <w:keepNext/>
      <w:numPr>
        <w:ilvl w:val="2"/>
        <w:numId w:val="2"/>
      </w:numPr>
      <w:spacing w:before="240" w:after="60" w:line="240" w:lineRule="auto"/>
      <w:outlineLvl w:val="2"/>
    </w:pPr>
    <w:rPr>
      <w:rFonts w:ascii="Cambria" w:eastAsia="Times New Roman" w:hAnsi="Cambria" w:cs="Times New Roman"/>
      <w:b/>
      <w:bCs/>
      <w:sz w:val="26"/>
      <w:szCs w:val="26"/>
    </w:rPr>
  </w:style>
  <w:style w:type="paragraph" w:styleId="4">
    <w:name w:val="heading 4"/>
    <w:basedOn w:val="a"/>
    <w:next w:val="a"/>
    <w:link w:val="40"/>
    <w:uiPriority w:val="9"/>
    <w:qFormat/>
    <w:rsid w:val="007C026F"/>
    <w:pPr>
      <w:keepNext/>
      <w:numPr>
        <w:ilvl w:val="3"/>
        <w:numId w:val="2"/>
      </w:numPr>
      <w:spacing w:before="240" w:after="60" w:line="240" w:lineRule="auto"/>
      <w:outlineLvl w:val="3"/>
    </w:pPr>
    <w:rPr>
      <w:rFonts w:ascii="Calibri" w:eastAsia="Times New Roman" w:hAnsi="Calibri" w:cs="Arial"/>
      <w:b/>
      <w:bCs/>
      <w:sz w:val="28"/>
      <w:szCs w:val="28"/>
    </w:rPr>
  </w:style>
  <w:style w:type="paragraph" w:styleId="5">
    <w:name w:val="heading 5"/>
    <w:basedOn w:val="a"/>
    <w:next w:val="a"/>
    <w:link w:val="50"/>
    <w:qFormat/>
    <w:rsid w:val="007C026F"/>
    <w:pPr>
      <w:keepNext/>
      <w:numPr>
        <w:ilvl w:val="4"/>
        <w:numId w:val="2"/>
      </w:numPr>
      <w:autoSpaceDE w:val="0"/>
      <w:autoSpaceDN w:val="0"/>
      <w:spacing w:after="0" w:line="360" w:lineRule="auto"/>
      <w:jc w:val="center"/>
      <w:outlineLvl w:val="4"/>
    </w:pPr>
    <w:rPr>
      <w:rFonts w:ascii="Times New Roman" w:eastAsia="Times New Roman" w:hAnsi="Times New Roman" w:cs="David"/>
      <w:b/>
      <w:bCs/>
      <w:sz w:val="26"/>
      <w:szCs w:val="44"/>
    </w:rPr>
  </w:style>
  <w:style w:type="paragraph" w:styleId="6">
    <w:name w:val="heading 6"/>
    <w:basedOn w:val="a"/>
    <w:next w:val="a"/>
    <w:link w:val="60"/>
    <w:qFormat/>
    <w:rsid w:val="007C026F"/>
    <w:pPr>
      <w:keepNext/>
      <w:numPr>
        <w:ilvl w:val="5"/>
        <w:numId w:val="2"/>
      </w:numPr>
      <w:autoSpaceDE w:val="0"/>
      <w:autoSpaceDN w:val="0"/>
      <w:spacing w:after="0" w:line="360" w:lineRule="auto"/>
      <w:jc w:val="center"/>
      <w:outlineLvl w:val="5"/>
    </w:pPr>
    <w:rPr>
      <w:rFonts w:ascii="Times New Roman" w:eastAsia="Times New Roman" w:hAnsi="Times New Roman" w:cs="David"/>
      <w:b/>
      <w:bCs/>
      <w:sz w:val="26"/>
      <w:szCs w:val="26"/>
    </w:rPr>
  </w:style>
  <w:style w:type="paragraph" w:styleId="7">
    <w:name w:val="heading 7"/>
    <w:basedOn w:val="a"/>
    <w:next w:val="a"/>
    <w:link w:val="70"/>
    <w:qFormat/>
    <w:rsid w:val="007C026F"/>
    <w:pPr>
      <w:keepNext/>
      <w:numPr>
        <w:ilvl w:val="6"/>
        <w:numId w:val="2"/>
      </w:numPr>
      <w:autoSpaceDE w:val="0"/>
      <w:autoSpaceDN w:val="0"/>
      <w:spacing w:after="0" w:line="360" w:lineRule="auto"/>
      <w:outlineLvl w:val="6"/>
    </w:pPr>
    <w:rPr>
      <w:rFonts w:ascii="Times New Roman" w:eastAsia="Times New Roman" w:hAnsi="Times New Roman" w:cs="David"/>
      <w:b/>
      <w:bCs/>
      <w:sz w:val="26"/>
      <w:szCs w:val="32"/>
    </w:rPr>
  </w:style>
  <w:style w:type="paragraph" w:styleId="8">
    <w:name w:val="heading 8"/>
    <w:aliases w:val=" תו6"/>
    <w:basedOn w:val="a"/>
    <w:next w:val="a"/>
    <w:link w:val="80"/>
    <w:qFormat/>
    <w:rsid w:val="007C026F"/>
    <w:pPr>
      <w:keepNext/>
      <w:numPr>
        <w:ilvl w:val="7"/>
        <w:numId w:val="2"/>
      </w:numPr>
      <w:autoSpaceDE w:val="0"/>
      <w:autoSpaceDN w:val="0"/>
      <w:spacing w:after="0" w:line="360" w:lineRule="auto"/>
      <w:jc w:val="both"/>
      <w:outlineLvl w:val="7"/>
    </w:pPr>
    <w:rPr>
      <w:rFonts w:ascii="Times New Roman" w:eastAsia="Times New Roman" w:hAnsi="Times New Roman" w:cs="David"/>
      <w:b/>
      <w:bCs/>
      <w:color w:val="0000FF"/>
      <w:sz w:val="26"/>
      <w:szCs w:val="32"/>
    </w:rPr>
  </w:style>
  <w:style w:type="paragraph" w:styleId="9">
    <w:name w:val="heading 9"/>
    <w:basedOn w:val="a"/>
    <w:next w:val="a"/>
    <w:link w:val="90"/>
    <w:uiPriority w:val="9"/>
    <w:qFormat/>
    <w:rsid w:val="007C026F"/>
    <w:pPr>
      <w:numPr>
        <w:ilvl w:val="8"/>
        <w:numId w:val="2"/>
      </w:numPr>
      <w:spacing w:before="240" w:after="60" w:line="240" w:lineRule="auto"/>
      <w:outlineLvl w:val="8"/>
    </w:pPr>
    <w:rPr>
      <w:rFonts w:ascii="Cambria" w:eastAsia="Times New Roman" w:hAnsi="Cambria"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7C026F"/>
    <w:rPr>
      <w:rFonts w:ascii="Arial" w:eastAsia="Times New Roman" w:hAnsi="Arial" w:cs="David"/>
      <w:b/>
      <w:bCs/>
      <w:kern w:val="28"/>
      <w:sz w:val="28"/>
      <w:szCs w:val="48"/>
    </w:rPr>
  </w:style>
  <w:style w:type="character" w:customStyle="1" w:styleId="20">
    <w:name w:val="כותרת 2 תו"/>
    <w:aliases w:val=" תו8 תו"/>
    <w:basedOn w:val="a0"/>
    <w:link w:val="2"/>
    <w:uiPriority w:val="9"/>
    <w:rsid w:val="007C026F"/>
    <w:rPr>
      <w:rFonts w:ascii="Cambria" w:eastAsia="Times New Roman" w:hAnsi="Cambria" w:cs="Times New Roman"/>
      <w:b/>
      <w:bCs/>
      <w:i/>
      <w:iCs/>
      <w:sz w:val="28"/>
      <w:szCs w:val="28"/>
    </w:rPr>
  </w:style>
  <w:style w:type="character" w:customStyle="1" w:styleId="30">
    <w:name w:val="כותרת 3 תו"/>
    <w:basedOn w:val="a0"/>
    <w:link w:val="3"/>
    <w:uiPriority w:val="9"/>
    <w:rsid w:val="007C026F"/>
    <w:rPr>
      <w:rFonts w:ascii="Cambria" w:eastAsia="Times New Roman" w:hAnsi="Cambria" w:cs="Times New Roman"/>
      <w:b/>
      <w:bCs/>
      <w:sz w:val="26"/>
      <w:szCs w:val="26"/>
    </w:rPr>
  </w:style>
  <w:style w:type="character" w:customStyle="1" w:styleId="40">
    <w:name w:val="כותרת 4 תו"/>
    <w:basedOn w:val="a0"/>
    <w:link w:val="4"/>
    <w:uiPriority w:val="9"/>
    <w:rsid w:val="007C026F"/>
    <w:rPr>
      <w:rFonts w:ascii="Calibri" w:eastAsia="Times New Roman" w:hAnsi="Calibri" w:cs="Arial"/>
      <w:b/>
      <w:bCs/>
      <w:sz w:val="28"/>
      <w:szCs w:val="28"/>
    </w:rPr>
  </w:style>
  <w:style w:type="character" w:customStyle="1" w:styleId="50">
    <w:name w:val="כותרת 5 תו"/>
    <w:basedOn w:val="a0"/>
    <w:link w:val="5"/>
    <w:rsid w:val="007C026F"/>
    <w:rPr>
      <w:rFonts w:ascii="Times New Roman" w:eastAsia="Times New Roman" w:hAnsi="Times New Roman" w:cs="David"/>
      <w:b/>
      <w:bCs/>
      <w:sz w:val="26"/>
      <w:szCs w:val="44"/>
    </w:rPr>
  </w:style>
  <w:style w:type="character" w:customStyle="1" w:styleId="60">
    <w:name w:val="כותרת 6 תו"/>
    <w:basedOn w:val="a0"/>
    <w:link w:val="6"/>
    <w:rsid w:val="007C026F"/>
    <w:rPr>
      <w:rFonts w:ascii="Times New Roman" w:eastAsia="Times New Roman" w:hAnsi="Times New Roman" w:cs="David"/>
      <w:b/>
      <w:bCs/>
      <w:sz w:val="26"/>
      <w:szCs w:val="26"/>
    </w:rPr>
  </w:style>
  <w:style w:type="character" w:customStyle="1" w:styleId="70">
    <w:name w:val="כותרת 7 תו"/>
    <w:basedOn w:val="a0"/>
    <w:link w:val="7"/>
    <w:rsid w:val="007C026F"/>
    <w:rPr>
      <w:rFonts w:ascii="Times New Roman" w:eastAsia="Times New Roman" w:hAnsi="Times New Roman" w:cs="David"/>
      <w:b/>
      <w:bCs/>
      <w:sz w:val="26"/>
      <w:szCs w:val="32"/>
    </w:rPr>
  </w:style>
  <w:style w:type="character" w:customStyle="1" w:styleId="80">
    <w:name w:val="כותרת 8 תו"/>
    <w:aliases w:val=" תו6 תו"/>
    <w:basedOn w:val="a0"/>
    <w:link w:val="8"/>
    <w:rsid w:val="007C026F"/>
    <w:rPr>
      <w:rFonts w:ascii="Times New Roman" w:eastAsia="Times New Roman" w:hAnsi="Times New Roman" w:cs="David"/>
      <w:b/>
      <w:bCs/>
      <w:color w:val="0000FF"/>
      <w:sz w:val="26"/>
      <w:szCs w:val="32"/>
    </w:rPr>
  </w:style>
  <w:style w:type="character" w:customStyle="1" w:styleId="90">
    <w:name w:val="כותרת 9 תו"/>
    <w:basedOn w:val="a0"/>
    <w:link w:val="9"/>
    <w:uiPriority w:val="9"/>
    <w:rsid w:val="007C026F"/>
    <w:rPr>
      <w:rFonts w:ascii="Cambria" w:eastAsia="Times New Roman" w:hAnsi="Cambria" w:cs="Times New Roman"/>
    </w:rPr>
  </w:style>
  <w:style w:type="table" w:styleId="a3">
    <w:name w:val="Table Grid"/>
    <w:basedOn w:val="a1"/>
    <w:uiPriority w:val="59"/>
    <w:rsid w:val="007C02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C026F"/>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7C026F"/>
    <w:rPr>
      <w:rFonts w:ascii="Tahoma" w:hAnsi="Tahoma" w:cs="Tahoma"/>
      <w:sz w:val="16"/>
      <w:szCs w:val="16"/>
    </w:rPr>
  </w:style>
  <w:style w:type="paragraph" w:styleId="a6">
    <w:name w:val="List Paragraph"/>
    <w:basedOn w:val="a"/>
    <w:uiPriority w:val="34"/>
    <w:qFormat/>
    <w:rsid w:val="007C026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026F"/>
    <w:pPr>
      <w:bidi/>
    </w:pPr>
  </w:style>
  <w:style w:type="paragraph" w:styleId="1">
    <w:name w:val="heading 1"/>
    <w:basedOn w:val="a"/>
    <w:next w:val="a"/>
    <w:link w:val="10"/>
    <w:qFormat/>
    <w:rsid w:val="007C026F"/>
    <w:pPr>
      <w:keepNext/>
      <w:numPr>
        <w:numId w:val="2"/>
      </w:numPr>
      <w:autoSpaceDE w:val="0"/>
      <w:autoSpaceDN w:val="0"/>
      <w:spacing w:before="120" w:after="60" w:line="360" w:lineRule="auto"/>
      <w:jc w:val="center"/>
      <w:outlineLvl w:val="0"/>
    </w:pPr>
    <w:rPr>
      <w:rFonts w:ascii="Arial" w:eastAsia="Times New Roman" w:hAnsi="Arial" w:cs="David"/>
      <w:b/>
      <w:bCs/>
      <w:kern w:val="28"/>
      <w:sz w:val="28"/>
      <w:szCs w:val="48"/>
    </w:rPr>
  </w:style>
  <w:style w:type="paragraph" w:styleId="2">
    <w:name w:val="heading 2"/>
    <w:aliases w:val=" תו8"/>
    <w:basedOn w:val="a"/>
    <w:next w:val="a"/>
    <w:link w:val="20"/>
    <w:uiPriority w:val="9"/>
    <w:qFormat/>
    <w:rsid w:val="007C026F"/>
    <w:pPr>
      <w:keepNext/>
      <w:numPr>
        <w:ilvl w:val="1"/>
        <w:numId w:val="2"/>
      </w:numPr>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uiPriority w:val="9"/>
    <w:qFormat/>
    <w:rsid w:val="007C026F"/>
    <w:pPr>
      <w:keepNext/>
      <w:numPr>
        <w:ilvl w:val="2"/>
        <w:numId w:val="2"/>
      </w:numPr>
      <w:spacing w:before="240" w:after="60" w:line="240" w:lineRule="auto"/>
      <w:outlineLvl w:val="2"/>
    </w:pPr>
    <w:rPr>
      <w:rFonts w:ascii="Cambria" w:eastAsia="Times New Roman" w:hAnsi="Cambria" w:cs="Times New Roman"/>
      <w:b/>
      <w:bCs/>
      <w:sz w:val="26"/>
      <w:szCs w:val="26"/>
    </w:rPr>
  </w:style>
  <w:style w:type="paragraph" w:styleId="4">
    <w:name w:val="heading 4"/>
    <w:basedOn w:val="a"/>
    <w:next w:val="a"/>
    <w:link w:val="40"/>
    <w:uiPriority w:val="9"/>
    <w:qFormat/>
    <w:rsid w:val="007C026F"/>
    <w:pPr>
      <w:keepNext/>
      <w:numPr>
        <w:ilvl w:val="3"/>
        <w:numId w:val="2"/>
      </w:numPr>
      <w:spacing w:before="240" w:after="60" w:line="240" w:lineRule="auto"/>
      <w:outlineLvl w:val="3"/>
    </w:pPr>
    <w:rPr>
      <w:rFonts w:ascii="Calibri" w:eastAsia="Times New Roman" w:hAnsi="Calibri" w:cs="Arial"/>
      <w:b/>
      <w:bCs/>
      <w:sz w:val="28"/>
      <w:szCs w:val="28"/>
    </w:rPr>
  </w:style>
  <w:style w:type="paragraph" w:styleId="5">
    <w:name w:val="heading 5"/>
    <w:basedOn w:val="a"/>
    <w:next w:val="a"/>
    <w:link w:val="50"/>
    <w:qFormat/>
    <w:rsid w:val="007C026F"/>
    <w:pPr>
      <w:keepNext/>
      <w:numPr>
        <w:ilvl w:val="4"/>
        <w:numId w:val="2"/>
      </w:numPr>
      <w:autoSpaceDE w:val="0"/>
      <w:autoSpaceDN w:val="0"/>
      <w:spacing w:after="0" w:line="360" w:lineRule="auto"/>
      <w:jc w:val="center"/>
      <w:outlineLvl w:val="4"/>
    </w:pPr>
    <w:rPr>
      <w:rFonts w:ascii="Times New Roman" w:eastAsia="Times New Roman" w:hAnsi="Times New Roman" w:cs="David"/>
      <w:b/>
      <w:bCs/>
      <w:sz w:val="26"/>
      <w:szCs w:val="44"/>
    </w:rPr>
  </w:style>
  <w:style w:type="paragraph" w:styleId="6">
    <w:name w:val="heading 6"/>
    <w:basedOn w:val="a"/>
    <w:next w:val="a"/>
    <w:link w:val="60"/>
    <w:qFormat/>
    <w:rsid w:val="007C026F"/>
    <w:pPr>
      <w:keepNext/>
      <w:numPr>
        <w:ilvl w:val="5"/>
        <w:numId w:val="2"/>
      </w:numPr>
      <w:autoSpaceDE w:val="0"/>
      <w:autoSpaceDN w:val="0"/>
      <w:spacing w:after="0" w:line="360" w:lineRule="auto"/>
      <w:jc w:val="center"/>
      <w:outlineLvl w:val="5"/>
    </w:pPr>
    <w:rPr>
      <w:rFonts w:ascii="Times New Roman" w:eastAsia="Times New Roman" w:hAnsi="Times New Roman" w:cs="David"/>
      <w:b/>
      <w:bCs/>
      <w:sz w:val="26"/>
      <w:szCs w:val="26"/>
    </w:rPr>
  </w:style>
  <w:style w:type="paragraph" w:styleId="7">
    <w:name w:val="heading 7"/>
    <w:basedOn w:val="a"/>
    <w:next w:val="a"/>
    <w:link w:val="70"/>
    <w:qFormat/>
    <w:rsid w:val="007C026F"/>
    <w:pPr>
      <w:keepNext/>
      <w:numPr>
        <w:ilvl w:val="6"/>
        <w:numId w:val="2"/>
      </w:numPr>
      <w:autoSpaceDE w:val="0"/>
      <w:autoSpaceDN w:val="0"/>
      <w:spacing w:after="0" w:line="360" w:lineRule="auto"/>
      <w:outlineLvl w:val="6"/>
    </w:pPr>
    <w:rPr>
      <w:rFonts w:ascii="Times New Roman" w:eastAsia="Times New Roman" w:hAnsi="Times New Roman" w:cs="David"/>
      <w:b/>
      <w:bCs/>
      <w:sz w:val="26"/>
      <w:szCs w:val="32"/>
    </w:rPr>
  </w:style>
  <w:style w:type="paragraph" w:styleId="8">
    <w:name w:val="heading 8"/>
    <w:aliases w:val=" תו6"/>
    <w:basedOn w:val="a"/>
    <w:next w:val="a"/>
    <w:link w:val="80"/>
    <w:qFormat/>
    <w:rsid w:val="007C026F"/>
    <w:pPr>
      <w:keepNext/>
      <w:numPr>
        <w:ilvl w:val="7"/>
        <w:numId w:val="2"/>
      </w:numPr>
      <w:autoSpaceDE w:val="0"/>
      <w:autoSpaceDN w:val="0"/>
      <w:spacing w:after="0" w:line="360" w:lineRule="auto"/>
      <w:jc w:val="both"/>
      <w:outlineLvl w:val="7"/>
    </w:pPr>
    <w:rPr>
      <w:rFonts w:ascii="Times New Roman" w:eastAsia="Times New Roman" w:hAnsi="Times New Roman" w:cs="David"/>
      <w:b/>
      <w:bCs/>
      <w:color w:val="0000FF"/>
      <w:sz w:val="26"/>
      <w:szCs w:val="32"/>
    </w:rPr>
  </w:style>
  <w:style w:type="paragraph" w:styleId="9">
    <w:name w:val="heading 9"/>
    <w:basedOn w:val="a"/>
    <w:next w:val="a"/>
    <w:link w:val="90"/>
    <w:uiPriority w:val="9"/>
    <w:qFormat/>
    <w:rsid w:val="007C026F"/>
    <w:pPr>
      <w:numPr>
        <w:ilvl w:val="8"/>
        <w:numId w:val="2"/>
      </w:numPr>
      <w:spacing w:before="240" w:after="60" w:line="240" w:lineRule="auto"/>
      <w:outlineLvl w:val="8"/>
    </w:pPr>
    <w:rPr>
      <w:rFonts w:ascii="Cambria" w:eastAsia="Times New Roman" w:hAnsi="Cambria"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7C026F"/>
    <w:rPr>
      <w:rFonts w:ascii="Arial" w:eastAsia="Times New Roman" w:hAnsi="Arial" w:cs="David"/>
      <w:b/>
      <w:bCs/>
      <w:kern w:val="28"/>
      <w:sz w:val="28"/>
      <w:szCs w:val="48"/>
    </w:rPr>
  </w:style>
  <w:style w:type="character" w:customStyle="1" w:styleId="20">
    <w:name w:val="כותרת 2 תו"/>
    <w:aliases w:val=" תו8 תו"/>
    <w:basedOn w:val="a0"/>
    <w:link w:val="2"/>
    <w:uiPriority w:val="9"/>
    <w:rsid w:val="007C026F"/>
    <w:rPr>
      <w:rFonts w:ascii="Cambria" w:eastAsia="Times New Roman" w:hAnsi="Cambria" w:cs="Times New Roman"/>
      <w:b/>
      <w:bCs/>
      <w:i/>
      <w:iCs/>
      <w:sz w:val="28"/>
      <w:szCs w:val="28"/>
    </w:rPr>
  </w:style>
  <w:style w:type="character" w:customStyle="1" w:styleId="30">
    <w:name w:val="כותרת 3 תו"/>
    <w:basedOn w:val="a0"/>
    <w:link w:val="3"/>
    <w:uiPriority w:val="9"/>
    <w:rsid w:val="007C026F"/>
    <w:rPr>
      <w:rFonts w:ascii="Cambria" w:eastAsia="Times New Roman" w:hAnsi="Cambria" w:cs="Times New Roman"/>
      <w:b/>
      <w:bCs/>
      <w:sz w:val="26"/>
      <w:szCs w:val="26"/>
    </w:rPr>
  </w:style>
  <w:style w:type="character" w:customStyle="1" w:styleId="40">
    <w:name w:val="כותרת 4 תו"/>
    <w:basedOn w:val="a0"/>
    <w:link w:val="4"/>
    <w:uiPriority w:val="9"/>
    <w:rsid w:val="007C026F"/>
    <w:rPr>
      <w:rFonts w:ascii="Calibri" w:eastAsia="Times New Roman" w:hAnsi="Calibri" w:cs="Arial"/>
      <w:b/>
      <w:bCs/>
      <w:sz w:val="28"/>
      <w:szCs w:val="28"/>
    </w:rPr>
  </w:style>
  <w:style w:type="character" w:customStyle="1" w:styleId="50">
    <w:name w:val="כותרת 5 תו"/>
    <w:basedOn w:val="a0"/>
    <w:link w:val="5"/>
    <w:rsid w:val="007C026F"/>
    <w:rPr>
      <w:rFonts w:ascii="Times New Roman" w:eastAsia="Times New Roman" w:hAnsi="Times New Roman" w:cs="David"/>
      <w:b/>
      <w:bCs/>
      <w:sz w:val="26"/>
      <w:szCs w:val="44"/>
    </w:rPr>
  </w:style>
  <w:style w:type="character" w:customStyle="1" w:styleId="60">
    <w:name w:val="כותרת 6 תו"/>
    <w:basedOn w:val="a0"/>
    <w:link w:val="6"/>
    <w:rsid w:val="007C026F"/>
    <w:rPr>
      <w:rFonts w:ascii="Times New Roman" w:eastAsia="Times New Roman" w:hAnsi="Times New Roman" w:cs="David"/>
      <w:b/>
      <w:bCs/>
      <w:sz w:val="26"/>
      <w:szCs w:val="26"/>
    </w:rPr>
  </w:style>
  <w:style w:type="character" w:customStyle="1" w:styleId="70">
    <w:name w:val="כותרת 7 תו"/>
    <w:basedOn w:val="a0"/>
    <w:link w:val="7"/>
    <w:rsid w:val="007C026F"/>
    <w:rPr>
      <w:rFonts w:ascii="Times New Roman" w:eastAsia="Times New Roman" w:hAnsi="Times New Roman" w:cs="David"/>
      <w:b/>
      <w:bCs/>
      <w:sz w:val="26"/>
      <w:szCs w:val="32"/>
    </w:rPr>
  </w:style>
  <w:style w:type="character" w:customStyle="1" w:styleId="80">
    <w:name w:val="כותרת 8 תו"/>
    <w:aliases w:val=" תו6 תו"/>
    <w:basedOn w:val="a0"/>
    <w:link w:val="8"/>
    <w:rsid w:val="007C026F"/>
    <w:rPr>
      <w:rFonts w:ascii="Times New Roman" w:eastAsia="Times New Roman" w:hAnsi="Times New Roman" w:cs="David"/>
      <w:b/>
      <w:bCs/>
      <w:color w:val="0000FF"/>
      <w:sz w:val="26"/>
      <w:szCs w:val="32"/>
    </w:rPr>
  </w:style>
  <w:style w:type="character" w:customStyle="1" w:styleId="90">
    <w:name w:val="כותרת 9 תו"/>
    <w:basedOn w:val="a0"/>
    <w:link w:val="9"/>
    <w:uiPriority w:val="9"/>
    <w:rsid w:val="007C026F"/>
    <w:rPr>
      <w:rFonts w:ascii="Cambria" w:eastAsia="Times New Roman" w:hAnsi="Cambria" w:cs="Times New Roman"/>
    </w:rPr>
  </w:style>
  <w:style w:type="table" w:styleId="a3">
    <w:name w:val="Table Grid"/>
    <w:basedOn w:val="a1"/>
    <w:uiPriority w:val="59"/>
    <w:rsid w:val="007C02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C026F"/>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7C026F"/>
    <w:rPr>
      <w:rFonts w:ascii="Tahoma" w:hAnsi="Tahoma" w:cs="Tahoma"/>
      <w:sz w:val="16"/>
      <w:szCs w:val="16"/>
    </w:rPr>
  </w:style>
  <w:style w:type="paragraph" w:styleId="a6">
    <w:name w:val="List Paragraph"/>
    <w:basedOn w:val="a"/>
    <w:uiPriority w:val="34"/>
    <w:qFormat/>
    <w:rsid w:val="007C02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4.xml"/><Relationship Id="rId5" Type="http://schemas.openxmlformats.org/officeDocument/2006/relationships/settings" Target="settings.xml"/><Relationship Id="rId10"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customXml" Target="../customXml/item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http://svpsps10/_cts/MochLetter/2585c0cfe4f3b3c8customXsn.xsn</xsnLocation>
  <cached>False</cached>
  <openByDefault>True</openByDefault>
  <xsnScope>http://svpsps10</xsnScope>
</customXsn>
</file>

<file path=customXml/item4.xml><?xml version="1.0" encoding="utf-8"?>
<ct:contentTypeSchema xmlns:ct="http://schemas.microsoft.com/office/2006/metadata/contentType" xmlns:ma="http://schemas.microsoft.com/office/2006/metadata/properties/metaAttributes" ct:_="" ma:_="" ma:contentTypeName="מכתב עם לוגו" ma:contentTypeID="0x010100FA8D25DBDF7EC84E8BCC320FF9B3F90D0213008A14AFF8A1648C4DB281D0BF37246268" ma:contentTypeVersion="181" ma:contentTypeDescription="" ma:contentTypeScope="" ma:versionID="37ff1a22e84a58d21b40d1a5e022c7d3">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552757828712752d39fdc15d0882ebfe"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2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 xsi:nil="true"/>
    <MochCity xmlns="ae7075b7-aa27-4bc2-8aaf-7e69faaca98e" xsi:nil="true"/>
    <MochName xmlns="ae7075b7-aa27-4bc2-8aaf-7e69faaca98e" xsi:nil="true"/>
    <MochFax xmlns="ae7075b7-aa27-4bc2-8aaf-7e69faaca98e" xsi:nil="true"/>
    <MochEmail xmlns="ae7075b7-aa27-4bc2-8aaf-7e69faaca98e" xsi:nil="true"/>
    <MochAddress xmlns="ae7075b7-aa27-4bc2-8aaf-7e69faaca98e" xsi:nil="true"/>
    <MochSignature xmlns="ae7075b7-aa27-4bc2-8aaf-7e69faaca98e" xsi:nil="true"/>
    <Addressees xmlns="c1dca751-b4d0-4120-a115-991a9392fefd" xsi:nil="true"/>
    <MochPhone xmlns="ae7075b7-aa27-4bc2-8aaf-7e69faaca98e" xsi:nil="true"/>
    <MochSignerName xmlns="ae7075b7-aa27-4bc2-8aaf-7e69faaca98e" xsi:nil="true"/>
    <DocID xmlns="c1dca751-b4d0-4120-a115-991a9392fefd">2016011802260</DocID>
    <MochDepartment xmlns="ae7075b7-aa27-4bc2-8aaf-7e69faaca98e" xsi:nil="true"/>
  </documentManagement>
</p:properties>
</file>

<file path=customXml/itemProps1.xml><?xml version="1.0" encoding="utf-8"?>
<ds:datastoreItem xmlns:ds="http://schemas.openxmlformats.org/officeDocument/2006/customXml" ds:itemID="{8FF45967-98DA-43D4-9663-04FBB6D52345}"/>
</file>

<file path=customXml/itemProps2.xml><?xml version="1.0" encoding="utf-8"?>
<ds:datastoreItem xmlns:ds="http://schemas.openxmlformats.org/officeDocument/2006/customXml" ds:itemID="{7A604B87-A035-45FF-A098-D399A516E672}"/>
</file>

<file path=customXml/itemProps3.xml><?xml version="1.0" encoding="utf-8"?>
<ds:datastoreItem xmlns:ds="http://schemas.openxmlformats.org/officeDocument/2006/customXml" ds:itemID="{C860B596-F365-4C95-B688-F609A66B92CD}"/>
</file>

<file path=customXml/itemProps4.xml><?xml version="1.0" encoding="utf-8"?>
<ds:datastoreItem xmlns:ds="http://schemas.openxmlformats.org/officeDocument/2006/customXml" ds:itemID="{3C4043C9-4900-4E08-816A-779D747E8EFD}"/>
</file>

<file path=customXml/itemProps5.xml><?xml version="1.0" encoding="utf-8"?>
<ds:datastoreItem xmlns:ds="http://schemas.openxmlformats.org/officeDocument/2006/customXml" ds:itemID="{B5B4C5BA-7A3B-4119-A66B-351DE0FC8F22}"/>
</file>

<file path=docProps/app.xml><?xml version="1.0" encoding="utf-8"?>
<Properties xmlns="http://schemas.openxmlformats.org/officeDocument/2006/extended-properties" xmlns:vt="http://schemas.openxmlformats.org/officeDocument/2006/docPropsVTypes">
  <Template>Normal</Template>
  <TotalTime>4</TotalTime>
  <Pages>31</Pages>
  <Words>6229</Words>
  <Characters>31148</Characters>
  <Application>Microsoft Office Word</Application>
  <DocSecurity>0</DocSecurity>
  <Lines>259</Lines>
  <Paragraphs>74</Paragraphs>
  <ScaleCrop>false</ScaleCrop>
  <HeadingPairs>
    <vt:vector size="2" baseType="variant">
      <vt:variant>
        <vt:lpstr>שם</vt:lpstr>
      </vt:variant>
      <vt:variant>
        <vt:i4>1</vt:i4>
      </vt:variant>
    </vt:vector>
  </HeadingPairs>
  <TitlesOfParts>
    <vt:vector size="1" baseType="lpstr">
      <vt:lpstr/>
    </vt:vector>
  </TitlesOfParts>
  <Company>משרד השיכון ובינוי</Company>
  <LinksUpToDate>false</LinksUpToDate>
  <CharactersWithSpaces>37303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y55</dc:creator>
  <cp:lastModifiedBy>A64</cp:lastModifiedBy>
  <cp:revision>6</cp:revision>
  <cp:lastPrinted>2016-01-18T11:51:00Z</cp:lastPrinted>
  <dcterms:created xsi:type="dcterms:W3CDTF">2016-01-18T14:58:00Z</dcterms:created>
  <dcterms:modified xsi:type="dcterms:W3CDTF">2016-01-18T15:03:00Z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0x010100FA8D25DBDF7EC84E8BCC320FF9B3F90D0213008A14AFF8A1648C4DB281D0BF37246268</vt:lpwstr>
  </property>
</Properties>
</file>